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B21EE" w:rsidRPr="005B21EE" w:rsidRDefault="005B21EE" w:rsidP="005B21E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7001F5" w:rsidRPr="002A6A73" w:rsidRDefault="005B21EE" w:rsidP="005B21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9AD">
        <w:rPr>
          <w:rFonts w:ascii="Times New Roman" w:hAnsi="Times New Roman" w:cs="Times New Roman"/>
          <w:sz w:val="24"/>
          <w:szCs w:val="24"/>
        </w:rPr>
        <w:t>«</w:t>
      </w:r>
      <w:r w:rsidR="007001F5">
        <w:rPr>
          <w:rFonts w:ascii="Times New Roman" w:hAnsi="Times New Roman" w:cs="Times New Roman"/>
          <w:sz w:val="24"/>
          <w:szCs w:val="24"/>
        </w:rPr>
        <w:t>Проведение технического диагностирования</w:t>
      </w:r>
      <w:r w:rsidR="00BD29AD" w:rsidRPr="00330F53">
        <w:rPr>
          <w:rFonts w:ascii="Times New Roman" w:hAnsi="Times New Roman" w:cs="Times New Roman"/>
          <w:sz w:val="24"/>
          <w:szCs w:val="24"/>
        </w:rPr>
        <w:t xml:space="preserve"> газопроводов</w:t>
      </w:r>
      <w:r w:rsidR="007001F5">
        <w:rPr>
          <w:rFonts w:ascii="Times New Roman" w:hAnsi="Times New Roman" w:cs="Times New Roman"/>
          <w:sz w:val="24"/>
          <w:szCs w:val="24"/>
        </w:rPr>
        <w:t xml:space="preserve">, технических устройств сетей </w:t>
      </w:r>
      <w:proofErr w:type="spellStart"/>
      <w:r w:rsidR="007001F5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="007001F5">
        <w:rPr>
          <w:rFonts w:ascii="Times New Roman" w:hAnsi="Times New Roman" w:cs="Times New Roman"/>
          <w:sz w:val="24"/>
          <w:szCs w:val="24"/>
        </w:rPr>
        <w:t xml:space="preserve">» на Южной </w:t>
      </w:r>
      <w:r w:rsidR="00BD29AD" w:rsidRPr="00330F53">
        <w:rPr>
          <w:rFonts w:ascii="Times New Roman" w:hAnsi="Times New Roman" w:cs="Times New Roman"/>
          <w:sz w:val="24"/>
          <w:szCs w:val="24"/>
        </w:rPr>
        <w:t>ТЭЦ</w:t>
      </w:r>
      <w:r w:rsidR="007001F5" w:rsidRPr="007001F5">
        <w:rPr>
          <w:rFonts w:ascii="Times New Roman" w:hAnsi="Times New Roman" w:cs="Times New Roman"/>
          <w:sz w:val="24"/>
          <w:szCs w:val="24"/>
        </w:rPr>
        <w:t xml:space="preserve"> </w:t>
      </w:r>
      <w:r w:rsidR="007001F5" w:rsidRPr="002A6A73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E42360">
        <w:rPr>
          <w:rFonts w:ascii="Times New Roman" w:hAnsi="Times New Roman" w:cs="Times New Roman"/>
          <w:sz w:val="24"/>
          <w:szCs w:val="24"/>
        </w:rPr>
        <w:t>«</w:t>
      </w:r>
      <w:r w:rsidR="007001F5" w:rsidRPr="00E42360">
        <w:rPr>
          <w:rFonts w:ascii="Times New Roman" w:hAnsi="Times New Roman" w:cs="Times New Roman"/>
          <w:sz w:val="24"/>
          <w:szCs w:val="24"/>
        </w:rPr>
        <w:t>Невский»</w:t>
      </w:r>
      <w:r w:rsidR="007001F5"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FA2769" w:rsidRPr="002A6A73" w:rsidRDefault="00E42360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Pr="00E42360">
        <w:t xml:space="preserve"> </w:t>
      </w:r>
      <w:r>
        <w:t>№</w:t>
      </w:r>
      <w:r w:rsidRPr="00E42360">
        <w:rPr>
          <w:rFonts w:ascii="Times New Roman" w:hAnsi="Times New Roman" w:cs="Times New Roman"/>
          <w:sz w:val="24"/>
          <w:szCs w:val="24"/>
        </w:rPr>
        <w:t>1122/6.42-3729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FA2769" w:rsidRPr="002A6A73" w:rsidRDefault="00BD29AD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E423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29A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E42360" w:rsidRDefault="0082307E" w:rsidP="00BD29A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360"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2A6A73" w:rsidTr="00E423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29A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E42360" w:rsidRDefault="0082307E" w:rsidP="00BD29A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360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D29AD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769" w:rsidRPr="002A6A73" w:rsidRDefault="00BD29AD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Южная ТЭЦ</w:t>
      </w:r>
    </w:p>
    <w:p w:rsidR="00BD29AD" w:rsidRPr="002716EE" w:rsidRDefault="00FA2769" w:rsidP="00BD29A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2716EE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BD29AD" w:rsidRPr="002716EE" w:rsidRDefault="00BD29AD" w:rsidP="00BD29A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2716EE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котлотурбинного цеха Шевченко Алексей Анатольевич, </w:t>
      </w:r>
    </w:p>
    <w:p w:rsidR="00FA2769" w:rsidRPr="002A6A73" w:rsidRDefault="00BD29AD" w:rsidP="00BD29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716EE">
        <w:rPr>
          <w:rFonts w:ascii="Times New Roman" w:hAnsi="Times New Roman" w:cs="Times New Roman"/>
          <w:sz w:val="24"/>
          <w:szCs w:val="24"/>
          <w:highlight w:val="yellow"/>
        </w:rPr>
        <w:t>рабочий телефон (812)9014880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BD29AD" w:rsidRPr="00E42360" w:rsidRDefault="00BD29AD" w:rsidP="00BD29A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42360">
        <w:rPr>
          <w:rFonts w:ascii="Times New Roman" w:hAnsi="Times New Roman" w:cs="Times New Roman"/>
          <w:sz w:val="24"/>
          <w:szCs w:val="24"/>
        </w:rPr>
        <w:t xml:space="preserve"> </w:t>
      </w:r>
      <w:r w:rsidR="00D4782F">
        <w:rPr>
          <w:rFonts w:ascii="Times New Roman" w:hAnsi="Times New Roman" w:cs="Times New Roman"/>
          <w:sz w:val="24"/>
          <w:szCs w:val="24"/>
        </w:rPr>
        <w:t>сентябрь</w:t>
      </w:r>
      <w:r w:rsidRPr="00E42360">
        <w:rPr>
          <w:rFonts w:ascii="Times New Roman" w:hAnsi="Times New Roman" w:cs="Times New Roman"/>
          <w:sz w:val="24"/>
          <w:szCs w:val="24"/>
        </w:rPr>
        <w:t xml:space="preserve"> 201</w:t>
      </w:r>
      <w:r w:rsidR="007001F5" w:rsidRPr="00E42360">
        <w:rPr>
          <w:rFonts w:ascii="Times New Roman" w:hAnsi="Times New Roman" w:cs="Times New Roman"/>
          <w:sz w:val="24"/>
          <w:szCs w:val="24"/>
        </w:rPr>
        <w:t>5</w:t>
      </w:r>
      <w:r w:rsidRPr="00E42360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BD29AD" w:rsidP="00BD29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2360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7001F5" w:rsidRPr="00E42360">
        <w:rPr>
          <w:rFonts w:ascii="Times New Roman" w:hAnsi="Times New Roman" w:cs="Times New Roman"/>
          <w:sz w:val="24"/>
          <w:szCs w:val="24"/>
        </w:rPr>
        <w:t>декабр</w:t>
      </w:r>
      <w:r w:rsidR="00D4782F">
        <w:rPr>
          <w:rFonts w:ascii="Times New Roman" w:hAnsi="Times New Roman" w:cs="Times New Roman"/>
          <w:sz w:val="24"/>
          <w:szCs w:val="24"/>
        </w:rPr>
        <w:t>ь</w:t>
      </w:r>
      <w:r w:rsidR="007001F5" w:rsidRPr="00E42360">
        <w:rPr>
          <w:rFonts w:ascii="Times New Roman" w:hAnsi="Times New Roman" w:cs="Times New Roman"/>
          <w:sz w:val="24"/>
          <w:szCs w:val="24"/>
        </w:rPr>
        <w:t xml:space="preserve"> </w:t>
      </w:r>
      <w:r w:rsidR="00D4782F">
        <w:rPr>
          <w:rFonts w:ascii="Times New Roman" w:hAnsi="Times New Roman" w:cs="Times New Roman"/>
          <w:sz w:val="24"/>
          <w:szCs w:val="24"/>
        </w:rPr>
        <w:t xml:space="preserve">  </w:t>
      </w:r>
      <w:r w:rsidR="007001F5" w:rsidRPr="00E42360">
        <w:rPr>
          <w:rFonts w:ascii="Times New Roman" w:hAnsi="Times New Roman" w:cs="Times New Roman"/>
          <w:sz w:val="24"/>
          <w:szCs w:val="24"/>
        </w:rPr>
        <w:t>201</w:t>
      </w:r>
      <w:r w:rsidR="00D4782F">
        <w:rPr>
          <w:rFonts w:ascii="Times New Roman" w:hAnsi="Times New Roman" w:cs="Times New Roman"/>
          <w:sz w:val="24"/>
          <w:szCs w:val="24"/>
        </w:rPr>
        <w:t>6</w:t>
      </w:r>
      <w:r w:rsidRPr="00E423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B2FD5" w:rsidRPr="005B2FD5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2FD5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FA2769" w:rsidRPr="005B2FD5" w:rsidRDefault="005B2FD5" w:rsidP="005B2FD5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5B2FD5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техническому диагностированию газопроводов и газового оборудования Южной ТЭЦ </w:t>
      </w:r>
      <w:r>
        <w:rPr>
          <w:rFonts w:ascii="Times New Roman" w:hAnsi="Times New Roman" w:cs="Times New Roman"/>
          <w:sz w:val="24"/>
          <w:szCs w:val="24"/>
        </w:rPr>
        <w:t xml:space="preserve">согласно п.2.1.4. настоящего </w:t>
      </w:r>
      <w:r w:rsidR="00ED1886">
        <w:rPr>
          <w:rFonts w:ascii="Times New Roman" w:hAnsi="Times New Roman" w:cs="Times New Roman"/>
          <w:sz w:val="24"/>
          <w:szCs w:val="24"/>
        </w:rPr>
        <w:t>технического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FD5">
        <w:rPr>
          <w:rFonts w:ascii="Times New Roman" w:hAnsi="Times New Roman" w:cs="Times New Roman"/>
          <w:sz w:val="24"/>
          <w:szCs w:val="24"/>
        </w:rPr>
        <w:t>с проведением эксперти</w:t>
      </w:r>
      <w:r w:rsidR="00ED1886">
        <w:rPr>
          <w:rFonts w:ascii="Times New Roman" w:hAnsi="Times New Roman" w:cs="Times New Roman"/>
          <w:sz w:val="24"/>
          <w:szCs w:val="24"/>
        </w:rPr>
        <w:t xml:space="preserve">зы промышленной безопасности (ЭПБ) и </w:t>
      </w:r>
      <w:r w:rsidRPr="005B2FD5">
        <w:rPr>
          <w:rFonts w:ascii="Times New Roman" w:hAnsi="Times New Roman" w:cs="Times New Roman"/>
          <w:sz w:val="24"/>
          <w:szCs w:val="24"/>
        </w:rPr>
        <w:t>предоставлением заключения ЭПБ</w:t>
      </w:r>
      <w:r w:rsidR="00E03B52">
        <w:rPr>
          <w:rFonts w:ascii="Times New Roman" w:hAnsi="Times New Roman" w:cs="Times New Roman"/>
          <w:sz w:val="24"/>
          <w:szCs w:val="24"/>
        </w:rPr>
        <w:t xml:space="preserve"> (21шт.)</w:t>
      </w:r>
      <w:r w:rsidRPr="005B2FD5">
        <w:rPr>
          <w:rFonts w:ascii="Times New Roman" w:hAnsi="Times New Roman" w:cs="Times New Roman"/>
          <w:sz w:val="24"/>
          <w:szCs w:val="24"/>
        </w:rPr>
        <w:t>.</w:t>
      </w:r>
      <w:r w:rsidRPr="005B2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FD5">
        <w:rPr>
          <w:rFonts w:ascii="Times New Roman" w:hAnsi="Times New Roman" w:cs="Times New Roman"/>
          <w:sz w:val="24"/>
          <w:szCs w:val="24"/>
        </w:rPr>
        <w:t>Заключение ЭПБ передается Заказчику на бумажном и электронном носителе.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5B21EE" w:rsidRDefault="00FA2769" w:rsidP="007001F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21EE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82307E" w:rsidRPr="005B21EE">
        <w:rPr>
          <w:rFonts w:ascii="Times New Roman" w:hAnsi="Times New Roman" w:cs="Times New Roman"/>
          <w:b/>
          <w:sz w:val="24"/>
          <w:szCs w:val="24"/>
        </w:rPr>
        <w:t>–</w:t>
      </w:r>
      <w:r w:rsidRPr="005B21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07E" w:rsidRPr="005B21EE">
        <w:rPr>
          <w:rFonts w:ascii="Times New Roman" w:hAnsi="Times New Roman" w:cs="Times New Roman"/>
          <w:b/>
          <w:sz w:val="24"/>
          <w:szCs w:val="24"/>
        </w:rPr>
        <w:t>1900 т</w:t>
      </w:r>
      <w:r w:rsidR="004C5F65">
        <w:rPr>
          <w:rFonts w:ascii="Times New Roman" w:hAnsi="Times New Roman" w:cs="Times New Roman"/>
          <w:b/>
          <w:sz w:val="24"/>
          <w:szCs w:val="24"/>
        </w:rPr>
        <w:t>ыс</w:t>
      </w:r>
      <w:r w:rsidR="0082307E" w:rsidRPr="005B21EE">
        <w:rPr>
          <w:rFonts w:ascii="Times New Roman" w:hAnsi="Times New Roman" w:cs="Times New Roman"/>
          <w:b/>
          <w:sz w:val="24"/>
          <w:szCs w:val="24"/>
        </w:rPr>
        <w:t>.</w:t>
      </w:r>
      <w:r w:rsidR="004C5F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07E" w:rsidRPr="005B21EE">
        <w:rPr>
          <w:rFonts w:ascii="Times New Roman" w:hAnsi="Times New Roman" w:cs="Times New Roman"/>
          <w:b/>
          <w:sz w:val="24"/>
          <w:szCs w:val="24"/>
        </w:rPr>
        <w:t>р</w:t>
      </w:r>
      <w:r w:rsidR="004C5F65">
        <w:rPr>
          <w:rFonts w:ascii="Times New Roman" w:hAnsi="Times New Roman" w:cs="Times New Roman"/>
          <w:b/>
          <w:sz w:val="24"/>
          <w:szCs w:val="24"/>
        </w:rPr>
        <w:t>уб</w:t>
      </w:r>
      <w:r w:rsidR="0082307E" w:rsidRPr="005B21EE">
        <w:rPr>
          <w:rFonts w:ascii="Times New Roman" w:hAnsi="Times New Roman" w:cs="Times New Roman"/>
          <w:b/>
          <w:sz w:val="24"/>
          <w:szCs w:val="24"/>
        </w:rPr>
        <w:t>.</w:t>
      </w:r>
      <w:r w:rsidR="0082307E" w:rsidRPr="005B21EE">
        <w:rPr>
          <w:rFonts w:ascii="Times New Roman" w:hAnsi="Times New Roman" w:cs="Times New Roman"/>
          <w:sz w:val="24"/>
          <w:szCs w:val="24"/>
        </w:rPr>
        <w:t xml:space="preserve"> </w:t>
      </w:r>
      <w:r w:rsidR="005B21EE" w:rsidRPr="005B21EE">
        <w:rPr>
          <w:rFonts w:ascii="Times New Roman" w:hAnsi="Times New Roman" w:cs="Times New Roman"/>
          <w:b/>
          <w:sz w:val="24"/>
          <w:szCs w:val="24"/>
        </w:rPr>
        <w:t>без учета НДС, в том числе:</w:t>
      </w:r>
    </w:p>
    <w:p w:rsidR="00D4782F" w:rsidRPr="005B21EE" w:rsidRDefault="00D4782F" w:rsidP="00D4782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4-й квартал</w:t>
      </w:r>
      <w:r>
        <w:rPr>
          <w:rFonts w:ascii="Times New Roman" w:hAnsi="Times New Roman" w:cs="Times New Roman"/>
          <w:sz w:val="24"/>
          <w:szCs w:val="24"/>
        </w:rPr>
        <w:t xml:space="preserve"> 2015г.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21EE">
        <w:rPr>
          <w:rFonts w:ascii="Times New Roman" w:hAnsi="Times New Roman" w:cs="Times New Roman"/>
          <w:sz w:val="24"/>
          <w:szCs w:val="24"/>
        </w:rPr>
        <w:t>00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82307E" w:rsidRPr="005B21EE" w:rsidRDefault="005B21EE" w:rsidP="007001F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4-й квартал</w:t>
      </w:r>
      <w:r w:rsidR="00D4782F">
        <w:rPr>
          <w:rFonts w:ascii="Times New Roman" w:hAnsi="Times New Roman" w:cs="Times New Roman"/>
          <w:sz w:val="24"/>
          <w:szCs w:val="24"/>
        </w:rPr>
        <w:t xml:space="preserve"> 2016г. </w:t>
      </w:r>
      <w:r w:rsidR="0082307E" w:rsidRPr="005B21EE">
        <w:rPr>
          <w:rFonts w:ascii="Times New Roman" w:hAnsi="Times New Roman" w:cs="Times New Roman"/>
          <w:sz w:val="24"/>
          <w:szCs w:val="24"/>
        </w:rPr>
        <w:t>- 1</w:t>
      </w:r>
      <w:r w:rsidR="00D4782F">
        <w:rPr>
          <w:rFonts w:ascii="Times New Roman" w:hAnsi="Times New Roman" w:cs="Times New Roman"/>
          <w:sz w:val="24"/>
          <w:szCs w:val="24"/>
        </w:rPr>
        <w:t>2</w:t>
      </w:r>
      <w:r w:rsidR="0082307E" w:rsidRPr="005B21EE">
        <w:rPr>
          <w:rFonts w:ascii="Times New Roman" w:hAnsi="Times New Roman" w:cs="Times New Roman"/>
          <w:sz w:val="24"/>
          <w:szCs w:val="24"/>
        </w:rPr>
        <w:t>00 т</w:t>
      </w:r>
      <w:r w:rsidR="00D4782F">
        <w:rPr>
          <w:rFonts w:ascii="Times New Roman" w:hAnsi="Times New Roman" w:cs="Times New Roman"/>
          <w:sz w:val="24"/>
          <w:szCs w:val="24"/>
        </w:rPr>
        <w:t>ыс</w:t>
      </w:r>
      <w:r w:rsidR="0082307E" w:rsidRPr="005B21EE">
        <w:rPr>
          <w:rFonts w:ascii="Times New Roman" w:hAnsi="Times New Roman" w:cs="Times New Roman"/>
          <w:sz w:val="24"/>
          <w:szCs w:val="24"/>
        </w:rPr>
        <w:t>.</w:t>
      </w:r>
      <w:r w:rsidR="00D4782F">
        <w:rPr>
          <w:rFonts w:ascii="Times New Roman" w:hAnsi="Times New Roman" w:cs="Times New Roman"/>
          <w:sz w:val="24"/>
          <w:szCs w:val="24"/>
        </w:rPr>
        <w:t xml:space="preserve"> </w:t>
      </w:r>
      <w:r w:rsidR="0082307E" w:rsidRPr="005B21EE">
        <w:rPr>
          <w:rFonts w:ascii="Times New Roman" w:hAnsi="Times New Roman" w:cs="Times New Roman"/>
          <w:sz w:val="24"/>
          <w:szCs w:val="24"/>
        </w:rPr>
        <w:t>р</w:t>
      </w:r>
      <w:r w:rsidR="00D4782F">
        <w:rPr>
          <w:rFonts w:ascii="Times New Roman" w:hAnsi="Times New Roman" w:cs="Times New Roman"/>
          <w:sz w:val="24"/>
          <w:szCs w:val="24"/>
        </w:rPr>
        <w:t>уб</w:t>
      </w:r>
      <w:r w:rsidR="0082307E" w:rsidRPr="005B21EE">
        <w:rPr>
          <w:rFonts w:ascii="Times New Roman" w:hAnsi="Times New Roman" w:cs="Times New Roman"/>
          <w:sz w:val="24"/>
          <w:szCs w:val="24"/>
        </w:rPr>
        <w:t>.</w:t>
      </w:r>
      <w:r w:rsidRPr="005B21EE">
        <w:rPr>
          <w:rFonts w:ascii="Times New Roman" w:hAnsi="Times New Roman" w:cs="Times New Roman"/>
          <w:sz w:val="24"/>
          <w:szCs w:val="24"/>
        </w:rPr>
        <w:t xml:space="preserve"> без учета НДС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BD29AD" w:rsidRPr="002A6A73" w:rsidRDefault="00BD29AD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D29AD" w:rsidRPr="00BD29AD" w:rsidRDefault="00FA2769" w:rsidP="00BD29A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BD29AD" w:rsidRDefault="00BD29AD" w:rsidP="00BD29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93372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0D6">
        <w:rPr>
          <w:rFonts w:ascii="Times New Roman" w:hAnsi="Times New Roman" w:cs="Times New Roman"/>
          <w:sz w:val="24"/>
          <w:szCs w:val="24"/>
        </w:rPr>
        <w:t>проведение технического диагностирования газопроводов</w:t>
      </w:r>
      <w:r w:rsidR="00ED1886">
        <w:rPr>
          <w:rFonts w:ascii="Times New Roman" w:hAnsi="Times New Roman" w:cs="Times New Roman"/>
          <w:sz w:val="24"/>
          <w:szCs w:val="24"/>
        </w:rPr>
        <w:t>,</w:t>
      </w:r>
      <w:r w:rsidRPr="008450D6">
        <w:rPr>
          <w:rFonts w:ascii="Times New Roman" w:hAnsi="Times New Roman" w:cs="Times New Roman"/>
          <w:sz w:val="24"/>
          <w:szCs w:val="24"/>
        </w:rPr>
        <w:t xml:space="preserve"> ГРП-1, ГРП-2, газопроводов котлов - э/</w:t>
      </w:r>
      <w:proofErr w:type="spellStart"/>
      <w:r w:rsidRPr="008450D6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8450D6">
        <w:rPr>
          <w:rFonts w:ascii="Times New Roman" w:hAnsi="Times New Roman" w:cs="Times New Roman"/>
          <w:sz w:val="24"/>
          <w:szCs w:val="24"/>
        </w:rPr>
        <w:t>. ст.№3,</w:t>
      </w:r>
      <w:r w:rsidR="00AE1335">
        <w:rPr>
          <w:rFonts w:ascii="Times New Roman" w:hAnsi="Times New Roman" w:cs="Times New Roman"/>
          <w:sz w:val="24"/>
          <w:szCs w:val="24"/>
        </w:rPr>
        <w:t xml:space="preserve"> ГМ-1,2,3, ПТВМ-1,2, КВГМ-5,6 с техническими</w:t>
      </w:r>
      <w:r w:rsidRPr="008450D6">
        <w:rPr>
          <w:rFonts w:ascii="Times New Roman" w:hAnsi="Times New Roman" w:cs="Times New Roman"/>
          <w:sz w:val="24"/>
          <w:szCs w:val="24"/>
        </w:rPr>
        <w:t xml:space="preserve"> устройствами, наружных газопроводов ТЭЦ; </w:t>
      </w:r>
    </w:p>
    <w:p w:rsidR="00BD29AD" w:rsidRDefault="00BD29AD" w:rsidP="00BD29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8450D6">
        <w:rPr>
          <w:rFonts w:ascii="Times New Roman" w:hAnsi="Times New Roman" w:cs="Times New Roman"/>
          <w:sz w:val="24"/>
          <w:szCs w:val="24"/>
        </w:rPr>
        <w:t>определение соответствия текущего состояния вышеперечисленного газового оборудования требованиям промышленной безопасности;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769" w:rsidRPr="002A6A73" w:rsidRDefault="00BD29AD" w:rsidP="00BD29A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93372">
        <w:rPr>
          <w:rFonts w:ascii="Times New Roman" w:hAnsi="Times New Roman" w:cs="Times New Roman"/>
          <w:sz w:val="24"/>
          <w:szCs w:val="24"/>
        </w:rPr>
        <w:t>В) получение заказчиком заключения экспертизы промышленной безопасности по вышеперечисленному газовому оборудованию. В заключении экспертизы должны быть приведены расчетные и аналитические оценки и прогнозирования технического состояния объекта экспертизы, включающие 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дальнейшей безопасной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9AD" w:rsidRPr="00BD29AD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BD29AD" w:rsidRPr="00BD29AD" w:rsidRDefault="00BD29AD" w:rsidP="00BD29A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Южная ТЭЦ  является особо опасным и технически сложным объектом.</w:t>
      </w:r>
    </w:p>
    <w:p w:rsidR="00BD29AD" w:rsidRPr="00BD29AD" w:rsidRDefault="00BD29AD" w:rsidP="00BD29A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2.1. Краткая характеристика газопроводов и газового оборудования Южной ТЭЦ:</w:t>
      </w:r>
    </w:p>
    <w:p w:rsidR="00BD29AD" w:rsidRPr="004C5CFB" w:rsidRDefault="00BD29AD" w:rsidP="00BD29AD">
      <w:pPr>
        <w:pStyle w:val="2"/>
        <w:numPr>
          <w:ilvl w:val="0"/>
          <w:numId w:val="0"/>
        </w:numPr>
        <w:spacing w:before="0" w:after="0"/>
        <w:ind w:right="-5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4C5CFB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2.1.1. </w:t>
      </w:r>
      <w:r>
        <w:rPr>
          <w:rFonts w:ascii="Times New Roman" w:hAnsi="Times New Roman"/>
          <w:b w:val="0"/>
          <w:i w:val="0"/>
          <w:sz w:val="24"/>
          <w:szCs w:val="24"/>
        </w:rPr>
        <w:t>ГРП-1:</w:t>
      </w:r>
    </w:p>
    <w:p w:rsidR="00BD29AD" w:rsidRDefault="00BD29AD" w:rsidP="00BD29AD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4C5CFB">
        <w:rPr>
          <w:rFonts w:ascii="Times New Roman" w:hAnsi="Times New Roman" w:cs="Times New Roman"/>
          <w:sz w:val="24"/>
          <w:szCs w:val="24"/>
        </w:rPr>
        <w:t>Питание газом Южной ТЭЦ осуществляется от городского подземного газопровода высокого давления с давлением газа 12 кгс/см</w:t>
      </w:r>
      <w:r w:rsidRPr="004C5C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40AF2">
        <w:rPr>
          <w:rFonts w:ascii="Times New Roman" w:hAnsi="Times New Roman" w:cs="Times New Roman"/>
          <w:sz w:val="24"/>
          <w:szCs w:val="24"/>
        </w:rPr>
        <w:t xml:space="preserve">Ответвление от городского газопровода к ГРП-1 выполнено диаметром  720 мм. На ответвлении в колодце установлена отключающая задвижка Г-1 с электроприводом и байпас ГРП-1 </w:t>
      </w:r>
      <w:proofErr w:type="gramStart"/>
      <w:r w:rsidRPr="00B40AF2">
        <w:rPr>
          <w:rFonts w:ascii="Times New Roman" w:hAnsi="Times New Roman" w:cs="Times New Roman"/>
          <w:sz w:val="24"/>
          <w:szCs w:val="24"/>
        </w:rPr>
        <w:t>с  задвижками</w:t>
      </w:r>
      <w:proofErr w:type="gramEnd"/>
      <w:r w:rsidRPr="00B40AF2">
        <w:rPr>
          <w:rFonts w:ascii="Times New Roman" w:hAnsi="Times New Roman" w:cs="Times New Roman"/>
          <w:sz w:val="24"/>
          <w:szCs w:val="24"/>
        </w:rPr>
        <w:t xml:space="preserve"> ручного управления Г-15,16, установленные в колодцах. Газ на ГРП-1 поступает также от ГРС Южная, давлением 12 кгс/см</w:t>
      </w:r>
      <w:r w:rsidRPr="00B40A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40AF2">
        <w:rPr>
          <w:rFonts w:ascii="Times New Roman" w:hAnsi="Times New Roman" w:cs="Times New Roman"/>
          <w:sz w:val="24"/>
          <w:szCs w:val="24"/>
        </w:rPr>
        <w:t xml:space="preserve"> через задвижку Г-199 с электроприводом. На площадке ГРП-1  установлены 12 </w:t>
      </w:r>
      <w:proofErr w:type="spellStart"/>
      <w:r w:rsidRPr="00B40AF2">
        <w:rPr>
          <w:rFonts w:ascii="Times New Roman" w:hAnsi="Times New Roman" w:cs="Times New Roman"/>
          <w:sz w:val="24"/>
          <w:szCs w:val="24"/>
        </w:rPr>
        <w:t>висциновых</w:t>
      </w:r>
      <w:proofErr w:type="spellEnd"/>
      <w:r w:rsidRPr="00B40AF2">
        <w:rPr>
          <w:rFonts w:ascii="Times New Roman" w:hAnsi="Times New Roman" w:cs="Times New Roman"/>
          <w:sz w:val="24"/>
          <w:szCs w:val="24"/>
        </w:rPr>
        <w:t xml:space="preserve"> фильтров, из которых газ отводится по надземному трубопроводу диаметром 530 мм на  газопроводы «А», «Б»  узлов учета расхода газа и далее на коллектор регуляторов. На входе и выходе каждого фильтра установлены отключающие задвижки.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AF2">
        <w:rPr>
          <w:rFonts w:ascii="Times New Roman" w:hAnsi="Times New Roman" w:cs="Times New Roman"/>
          <w:sz w:val="24"/>
          <w:szCs w:val="24"/>
        </w:rPr>
        <w:t>Производительность ГРП-1 180000 нм</w:t>
      </w:r>
      <w:r w:rsidRPr="00B40AF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40AF2">
        <w:rPr>
          <w:rFonts w:ascii="Times New Roman" w:hAnsi="Times New Roman" w:cs="Times New Roman"/>
          <w:sz w:val="24"/>
          <w:szCs w:val="24"/>
        </w:rPr>
        <w:t>/час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40AF2">
        <w:rPr>
          <w:rFonts w:ascii="Times New Roman" w:hAnsi="Times New Roman" w:cs="Times New Roman"/>
          <w:sz w:val="24"/>
          <w:szCs w:val="24"/>
        </w:rPr>
        <w:t>Узел учета расхода газа состоит из двух ниток: «А», «Б». От подземного коллектора низкого давления ГРП-1 диаметром 1220 мм с номинальным давлением 1,0 кгс/см</w:t>
      </w:r>
      <w:r w:rsidRPr="00B40AF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40AF2">
        <w:rPr>
          <w:rFonts w:ascii="Times New Roman" w:hAnsi="Times New Roman" w:cs="Times New Roman"/>
          <w:sz w:val="24"/>
          <w:szCs w:val="24"/>
        </w:rPr>
        <w:t xml:space="preserve"> по надземному раздаточному </w:t>
      </w:r>
      <w:proofErr w:type="gramStart"/>
      <w:r w:rsidRPr="00B40AF2">
        <w:rPr>
          <w:rFonts w:ascii="Times New Roman" w:hAnsi="Times New Roman" w:cs="Times New Roman"/>
          <w:sz w:val="24"/>
          <w:szCs w:val="24"/>
        </w:rPr>
        <w:t>газопроводу  диаметром</w:t>
      </w:r>
      <w:proofErr w:type="gramEnd"/>
      <w:r w:rsidRPr="00B40AF2">
        <w:rPr>
          <w:rFonts w:ascii="Times New Roman" w:hAnsi="Times New Roman" w:cs="Times New Roman"/>
          <w:sz w:val="24"/>
          <w:szCs w:val="24"/>
        </w:rPr>
        <w:t xml:space="preserve">  1220 мм газ поступает к паровым котлам низкого и высоко</w:t>
      </w:r>
      <w:r>
        <w:rPr>
          <w:rFonts w:ascii="Times New Roman" w:hAnsi="Times New Roman" w:cs="Times New Roman"/>
          <w:sz w:val="24"/>
          <w:szCs w:val="24"/>
        </w:rPr>
        <w:t>го давления, водогрейным котлам</w:t>
      </w:r>
      <w:r w:rsidRPr="00B40AF2">
        <w:rPr>
          <w:rFonts w:ascii="Times New Roman" w:hAnsi="Times New Roman" w:cs="Times New Roman"/>
          <w:sz w:val="24"/>
          <w:szCs w:val="24"/>
        </w:rPr>
        <w:t>. Назначение ГРП-1 понизить давление поступающего на станцию газа до рабочего, очистить газ на фильтрах и поддерживать давление газа после регуляторов постоянным (рабочим)  вне  зависимости от возможных колебаний давления в газопроводах до ГРП-1 и расходах газа на котлы. ГРП-1 расположен в отдельном здании. В здании смонтированы регуляторы давления, контрольно-измерительные приборы, запорная и предохранительная арматура. Регистрирующие приборы, телефон расположены в рядом стоящем здании водомерного узла. В  ГРП-1 установлены шесть ниток понижения давления газа, оборудованных регулирующими клапанами, управляемые пилотами Малыгина. Кроме того, име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40AF2">
        <w:rPr>
          <w:rFonts w:ascii="Times New Roman" w:hAnsi="Times New Roman" w:cs="Times New Roman"/>
          <w:sz w:val="24"/>
          <w:szCs w:val="24"/>
        </w:rPr>
        <w:t xml:space="preserve">тся две </w:t>
      </w:r>
      <w:proofErr w:type="spellStart"/>
      <w:r w:rsidRPr="00B40AF2">
        <w:rPr>
          <w:rFonts w:ascii="Times New Roman" w:hAnsi="Times New Roman" w:cs="Times New Roman"/>
          <w:sz w:val="24"/>
          <w:szCs w:val="24"/>
        </w:rPr>
        <w:t>байпасные</w:t>
      </w:r>
      <w:proofErr w:type="spellEnd"/>
      <w:r w:rsidRPr="00B40AF2">
        <w:rPr>
          <w:rFonts w:ascii="Times New Roman" w:hAnsi="Times New Roman" w:cs="Times New Roman"/>
          <w:sz w:val="24"/>
          <w:szCs w:val="24"/>
        </w:rPr>
        <w:t xml:space="preserve"> линии. Перед регулирующими клапанами установлены последовательно по две отключающие задвижки со свечой безопасности между ними. На коллекторе среднего давления на двух отводах Ду=200 мм установлены два спаренных предохранительных сбросных клапана и</w:t>
      </w:r>
      <w:r>
        <w:rPr>
          <w:rFonts w:ascii="Times New Roman" w:hAnsi="Times New Roman" w:cs="Times New Roman"/>
          <w:sz w:val="24"/>
          <w:szCs w:val="24"/>
        </w:rPr>
        <w:t xml:space="preserve"> отключающая их арматура</w:t>
      </w:r>
      <w:r w:rsidRPr="00B40A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29AD" w:rsidRDefault="00BD29AD" w:rsidP="00BD29AD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ГРП-2: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Назначение ГРП-2  понизить давление поступающего на станцию газа до рабочего,  очистить газ на фильтрах и поддерживать давление  газа после регуляторов постоянным (рабочим) вне зависимости от  возможных  колебаний давлений в газопроводе до ГРП-2 и расхода газа на котлы. Питание </w:t>
      </w:r>
      <w:proofErr w:type="gramStart"/>
      <w:r w:rsidRPr="00BD29AD">
        <w:rPr>
          <w:rFonts w:ascii="Times New Roman" w:hAnsi="Times New Roman"/>
          <w:sz w:val="24"/>
          <w:szCs w:val="24"/>
        </w:rPr>
        <w:t>газом  ГРП</w:t>
      </w:r>
      <w:proofErr w:type="gramEnd"/>
      <w:r w:rsidRPr="00BD29AD">
        <w:rPr>
          <w:rFonts w:ascii="Times New Roman" w:hAnsi="Times New Roman"/>
          <w:sz w:val="24"/>
          <w:szCs w:val="24"/>
        </w:rPr>
        <w:t>-2  осуществляется от ГРС "Южная" по подземному газопроводу высокого давления Ду=1000 мм с давлением   газа   12 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производительностью  530000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/час.  На территории станции газопровод надземного исполнения,  в месте выхода его из земли установлен изолирующий фланец. Производительность ГРП-2  370000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 xml:space="preserve">/час. Перед входным коллектором фильтров установлена отключающая арматура Г-203. Далее природный газ для очистки поступает на 5 фильтров типа ФГ-100-300-12. На входе и выходе фильтров смонтированы пробковые краны Ду=300 мм. ГРП-2 расположен в отдельном здании. В здании смонтированы регуляторы давления, контрольно-измерительные приборы.  В регуляторных залах находятся 5 ниток. 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В зале N 1 расположены: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рабочая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=500 мм «Нитка 1А»;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227755,4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резервная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=500 мм «Нитка 1Б»;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227651,9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пусковая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=300 мм «Пусковая нитка»;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87644,5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В зале №2 расположены: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рабочая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=400 мм «Нитка 2А»;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140325,4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резервная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=400 мм «Нитка 2Б»;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141155,2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На каждой  нитке регуляторов последовательно расположены отключающая электроприводная задвижка на входе, два последовательно расположенных регулирующих клапана типа поворотная заслонка и электроприводная  отключающая задвижка на выходе.  </w:t>
      </w:r>
      <w:proofErr w:type="spellStart"/>
      <w:r w:rsidRPr="00BD29AD">
        <w:rPr>
          <w:rFonts w:ascii="Times New Roman" w:hAnsi="Times New Roman"/>
          <w:sz w:val="24"/>
          <w:szCs w:val="24"/>
        </w:rPr>
        <w:t>Дросселирование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газа производится ступенчато. Регулирующий клапан 1-ой ступени снижает давление газа с 12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до 6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, регулирующий клапан 2-ой ступени </w:t>
      </w:r>
      <w:r w:rsidRPr="00BD29AD">
        <w:rPr>
          <w:rFonts w:ascii="Times New Roman" w:hAnsi="Times New Roman"/>
          <w:sz w:val="24"/>
          <w:szCs w:val="24"/>
        </w:rPr>
        <w:lastRenderedPageBreak/>
        <w:t>снижает давление газа до рабочего 1 кгс/см2.</w:t>
      </w:r>
    </w:p>
    <w:p w:rsidR="00BD29AD" w:rsidRPr="00D6535A" w:rsidRDefault="00BD29AD" w:rsidP="00BD29AD">
      <w:pPr>
        <w:pStyle w:val="31"/>
        <w:spacing w:after="0"/>
        <w:rPr>
          <w:rFonts w:ascii="Times New Roman" w:hAnsi="Times New Roman" w:cs="Times New Roman"/>
          <w:sz w:val="24"/>
          <w:szCs w:val="24"/>
        </w:rPr>
      </w:pPr>
      <w:r w:rsidRPr="00D6535A">
        <w:rPr>
          <w:rFonts w:ascii="Times New Roman" w:hAnsi="Times New Roman" w:cs="Times New Roman"/>
          <w:sz w:val="24"/>
          <w:szCs w:val="24"/>
        </w:rPr>
        <w:t>После каждого регуляторного зала нитки  регуляторов объединены в  коллекторы  Ду=1200  мм,  которые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535A">
        <w:rPr>
          <w:rFonts w:ascii="Times New Roman" w:hAnsi="Times New Roman" w:cs="Times New Roman"/>
          <w:sz w:val="24"/>
          <w:szCs w:val="24"/>
        </w:rPr>
        <w:t xml:space="preserve"> в свою очередь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535A">
        <w:rPr>
          <w:rFonts w:ascii="Times New Roman" w:hAnsi="Times New Roman" w:cs="Times New Roman"/>
          <w:sz w:val="24"/>
          <w:szCs w:val="24"/>
        </w:rPr>
        <w:t xml:space="preserve"> объединены </w:t>
      </w:r>
      <w:proofErr w:type="spellStart"/>
      <w:r w:rsidRPr="00D6535A">
        <w:rPr>
          <w:rFonts w:ascii="Times New Roman" w:hAnsi="Times New Roman" w:cs="Times New Roman"/>
          <w:sz w:val="24"/>
          <w:szCs w:val="24"/>
        </w:rPr>
        <w:t>полнопроходной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безарматурной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535A">
        <w:rPr>
          <w:rFonts w:ascii="Times New Roman" w:hAnsi="Times New Roman" w:cs="Times New Roman"/>
          <w:sz w:val="24"/>
          <w:szCs w:val="24"/>
        </w:rPr>
        <w:t xml:space="preserve">  перемычкой </w:t>
      </w:r>
      <w:proofErr w:type="spellStart"/>
      <w:r w:rsidRPr="00D653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D6535A">
        <w:rPr>
          <w:rFonts w:ascii="Times New Roman" w:hAnsi="Times New Roman" w:cs="Times New Roman"/>
          <w:sz w:val="24"/>
          <w:szCs w:val="24"/>
        </w:rPr>
        <w:t>=1200 мм, смонтированной перед выходными задвижками коллекторов Г-200А,  Г-200Б.  На выходных коллекторах установлены 10 предохранительных клапанов типа ППК-4-150-16</w:t>
      </w:r>
      <w:r>
        <w:rPr>
          <w:rFonts w:ascii="Times New Roman" w:hAnsi="Times New Roman" w:cs="Times New Roman"/>
          <w:sz w:val="24"/>
          <w:szCs w:val="24"/>
        </w:rPr>
        <w:t xml:space="preserve"> с отключающей арматурой</w:t>
      </w:r>
      <w:r w:rsidRPr="00D6535A">
        <w:rPr>
          <w:rFonts w:ascii="Times New Roman" w:hAnsi="Times New Roman" w:cs="Times New Roman"/>
          <w:sz w:val="24"/>
          <w:szCs w:val="24"/>
        </w:rPr>
        <w:t>.  Для обеспечения  продувки  газопроводов  ГРП-2  при пуске газа и при выводе оборудования в ремонт предусмотрена система продувочных  газопроводов  (свечей)  и подвода сжатого воздуха.</w:t>
      </w:r>
    </w:p>
    <w:p w:rsidR="00BD29AD" w:rsidRPr="00D6535A" w:rsidRDefault="00BD29AD" w:rsidP="00BD29AD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 Газопроводы промышленной площадки ТЭЦ: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Питание газом Южной ТЭЦ осуществляется от городского </w:t>
      </w:r>
      <w:proofErr w:type="gramStart"/>
      <w:r w:rsidRPr="00BD29AD">
        <w:rPr>
          <w:rFonts w:ascii="Times New Roman" w:hAnsi="Times New Roman"/>
          <w:sz w:val="24"/>
          <w:szCs w:val="24"/>
        </w:rPr>
        <w:t>подземного  газопровода</w:t>
      </w:r>
      <w:proofErr w:type="gramEnd"/>
      <w:r w:rsidRPr="00BD29AD">
        <w:rPr>
          <w:rFonts w:ascii="Times New Roman" w:hAnsi="Times New Roman"/>
          <w:sz w:val="24"/>
          <w:szCs w:val="24"/>
        </w:rPr>
        <w:t xml:space="preserve"> высокого давления Ду=860 мм с давлением газа 12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>,  проходящего вдоль южного полукольца Октябрьской железной дороги, а также от ГРС Южная.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Ответвление от  городского  газопровода к ГРП-1 выполнено диаметром 720 мм. На ответвлении установлена в колодце </w:t>
      </w:r>
      <w:proofErr w:type="gramStart"/>
      <w:r w:rsidRPr="00BD29AD">
        <w:rPr>
          <w:rFonts w:ascii="Times New Roman" w:hAnsi="Times New Roman"/>
          <w:sz w:val="24"/>
          <w:szCs w:val="24"/>
        </w:rPr>
        <w:t>отключающая  задвижка</w:t>
      </w:r>
      <w:proofErr w:type="gramEnd"/>
      <w:r w:rsidRPr="00BD29AD">
        <w:rPr>
          <w:rFonts w:ascii="Times New Roman" w:hAnsi="Times New Roman"/>
          <w:sz w:val="24"/>
          <w:szCs w:val="24"/>
        </w:rPr>
        <w:t xml:space="preserve">  с электроприводом Г-1 и байпас ГРП-1 с задвижками ручного управления Г-15, 16, установленные в колодцах. Газ на ГРП-1 поступает также от ГРС </w:t>
      </w:r>
      <w:proofErr w:type="gramStart"/>
      <w:r w:rsidRPr="00BD29AD">
        <w:rPr>
          <w:rFonts w:ascii="Times New Roman" w:hAnsi="Times New Roman"/>
          <w:sz w:val="24"/>
          <w:szCs w:val="24"/>
        </w:rPr>
        <w:t>Южная,  давлением</w:t>
      </w:r>
      <w:proofErr w:type="gramEnd"/>
      <w:r w:rsidRPr="00BD29AD">
        <w:rPr>
          <w:rFonts w:ascii="Times New Roman" w:hAnsi="Times New Roman"/>
          <w:sz w:val="24"/>
          <w:szCs w:val="24"/>
        </w:rPr>
        <w:t xml:space="preserve"> 12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через  задвижку  с электроприводом Г-199 по трубопроводу Ду=700 мм. Газ на ГРП-2 поступает от ГРС </w:t>
      </w:r>
      <w:proofErr w:type="gramStart"/>
      <w:r w:rsidRPr="00BD29AD">
        <w:rPr>
          <w:rFonts w:ascii="Times New Roman" w:hAnsi="Times New Roman"/>
          <w:sz w:val="24"/>
          <w:szCs w:val="24"/>
        </w:rPr>
        <w:t>Южная,  давлением</w:t>
      </w:r>
      <w:proofErr w:type="gramEnd"/>
      <w:r w:rsidRPr="00BD29AD">
        <w:rPr>
          <w:rFonts w:ascii="Times New Roman" w:hAnsi="Times New Roman"/>
          <w:sz w:val="24"/>
          <w:szCs w:val="24"/>
        </w:rPr>
        <w:t xml:space="preserve">  12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по  трубопроводу  Ду=1200  мм  через  задвижку Г-203.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От подземного коллектора низкого давления ГРП-1 диаметром 1220 мм газ поступает к паровым котлам низкого и высокого давления,  водогрейным котлам. По двум газопроводам через задвижки Г-200</w:t>
      </w:r>
      <w:proofErr w:type="gramStart"/>
      <w:r w:rsidRPr="00BD29AD">
        <w:rPr>
          <w:rFonts w:ascii="Times New Roman" w:hAnsi="Times New Roman"/>
          <w:sz w:val="24"/>
          <w:szCs w:val="24"/>
        </w:rPr>
        <w:t>А,  Г</w:t>
      </w:r>
      <w:proofErr w:type="gramEnd"/>
      <w:r w:rsidRPr="00BD29AD">
        <w:rPr>
          <w:rFonts w:ascii="Times New Roman" w:hAnsi="Times New Roman"/>
          <w:sz w:val="24"/>
          <w:szCs w:val="24"/>
        </w:rPr>
        <w:t>-200Б газ от ГРП-2 поступает к  паровым  котлам  высокого  и низкого давления, водогрейным  котлам с  давлением 1,0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>.</w:t>
      </w:r>
    </w:p>
    <w:p w:rsidR="00BD29AD" w:rsidRPr="00BD29AD" w:rsidRDefault="00BD29AD" w:rsidP="00ED1886">
      <w:pPr>
        <w:suppressAutoHyphens/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Газопровод к ДКС от ГРП-2 выполнен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219 мм. Наружные газопроводы для защиты от  электрохимической коррозии оборудованы изолирующими фланцами и установкой по электрохимической защите.</w:t>
      </w:r>
    </w:p>
    <w:p w:rsidR="00ED1886" w:rsidRDefault="00ED1886" w:rsidP="00ED1886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BD29AD" w:rsidRDefault="00BD29AD" w:rsidP="00ED1886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2.1.4. Характеристика ГРП-1,2, газопроводов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промплощадки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и газопроводов котлов:</w:t>
      </w:r>
    </w:p>
    <w:tbl>
      <w:tblPr>
        <w:tblW w:w="9487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2835"/>
        <w:gridCol w:w="850"/>
        <w:gridCol w:w="992"/>
        <w:gridCol w:w="1418"/>
        <w:gridCol w:w="1701"/>
        <w:gridCol w:w="1134"/>
      </w:tblGrid>
      <w:tr w:rsidR="00BD29AD" w:rsidRPr="006B1540" w:rsidTr="00BD29AD">
        <w:trPr>
          <w:trHeight w:val="313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  п/п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Наименование, ст.№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ввода в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эксплуа-тацию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Рабочее давление, Мпа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/ длина, мм/м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доступа</w:t>
            </w:r>
          </w:p>
        </w:tc>
      </w:tr>
      <w:tr w:rsidR="00BD29AD" w:rsidRPr="006B1540" w:rsidTr="00BD29AD">
        <w:trPr>
          <w:trHeight w:val="31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9AD" w:rsidRPr="006B1540" w:rsidTr="00BD29AD">
        <w:trPr>
          <w:trHeight w:val="32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9AD" w:rsidRPr="006B1540" w:rsidTr="00BD29AD">
        <w:trPr>
          <w:trHeight w:val="73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1,2/0,1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720х8мм / 72м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3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120м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73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325х6мм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73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273мм / 15м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73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28м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1,2/0,1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40м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325х6мм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1020х11мм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820х9мм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630х8мм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40м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A7103E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426х9мм / 45м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A7103E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325х8мм / 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94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Наружные газопроводы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городского кольца к ГРП-1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11.1977г.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96м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60м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ГРС "Южная" до ГРП-1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07.1986г.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145м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104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950м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земли,             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,                                 с лесов</w:t>
            </w:r>
          </w:p>
        </w:tc>
      </w:tr>
      <w:tr w:rsidR="00BD29AD" w:rsidRPr="006B1540" w:rsidTr="00BD29AD">
        <w:trPr>
          <w:trHeight w:val="7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ГРС "Южная" до ГРП-2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289м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29AD" w:rsidRPr="006B1540" w:rsidTr="00BD29AD">
        <w:trPr>
          <w:trHeight w:val="49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ГРП-1 к ОЗК до КЦ-208, ВК-103, КНЦ-228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328м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земли, 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29AD" w:rsidRPr="006B1540" w:rsidTr="00BD29AD">
        <w:trPr>
          <w:trHeight w:val="49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820х9мм / 39м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AD" w:rsidRPr="006B1540" w:rsidTr="00BD29AD">
        <w:trPr>
          <w:trHeight w:val="495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49м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Г-200Б ГРП-2 к ОЗК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2950м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с лесов</w:t>
            </w:r>
          </w:p>
        </w:tc>
      </w:tr>
      <w:tr w:rsidR="00BD29AD" w:rsidRPr="006B1540" w:rsidTr="00BD29AD">
        <w:trPr>
          <w:trHeight w:val="7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Г-200А до Г-201, Г-202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, с лесов</w:t>
            </w:r>
          </w:p>
        </w:tc>
      </w:tr>
      <w:tr w:rsidR="00BD29AD" w:rsidRPr="006B1540" w:rsidTr="00BD29AD">
        <w:trPr>
          <w:trHeight w:val="58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энергоблоков ст.№1,2,3 в пределах КЦ-208, Г-202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12.1983г.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170м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земли,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за ВК-103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120м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за КНЦ-228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01.1985г.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325х8мм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за Г-201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12.1991г.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proofErr w:type="gramEnd"/>
          </w:p>
        </w:tc>
      </w:tr>
      <w:tr w:rsidR="00BD29AD" w:rsidRPr="006B1540" w:rsidTr="00BD29AD">
        <w:trPr>
          <w:trHeight w:val="9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 ДКС ГТУ "ГТ-8Ц"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04.1997г.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440м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земли,              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,     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94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Газопроводы котлов</w:t>
            </w:r>
          </w:p>
        </w:tc>
      </w:tr>
      <w:tr w:rsidR="00BD29AD" w:rsidRPr="006B1540" w:rsidTr="00BD29AD">
        <w:trPr>
          <w:trHeight w:val="6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энергоблока ст.№3.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06.1988г.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820х9мм / 27м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630мм / 66м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135м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157м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="00BD29AD"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энергоблок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2A2F67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D29AD"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ГМ-50 ст.№1.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01.1978г.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159мм / 18м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8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ГМ-50 ст.№1.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ГМ-50 ст.№2.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02.1979г.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159мм / 18м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ГМ-50 ст.№2.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7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ГМ-50 ст.№3.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12.1987г.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159мм / 18м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ГМ-50 ст.№3.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ПТВМ-180 ст.№1.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01.1978г.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32м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192м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108мм / 100м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9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</w:t>
            </w:r>
            <w:r w:rsidR="00BD29AD"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ПТВМ-180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ст.№1.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ПТВМ-180 ст.№2.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12.1978г.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20м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32м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192м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108мм / 100м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ПТВМ-180 ст.№2.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7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КВГМ-180 ст.№5.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12.1991г.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426х9мм / 11м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377х9мм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273х8мм /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159х5мм /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108х4мм /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 w:rsidR="00BD29AD"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КВГМ-180 ст.№5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КВГМ-180 ст.№6.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12.1993г.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426х9мм / 11м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377х9мм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273х8мм / 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159х5мм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108х4мм / 32м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6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КВГМ-180 ст.№6.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A2769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335" w:rsidRPr="002A6A73" w:rsidRDefault="00AE1335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A2769" w:rsidRPr="002A6A73" w:rsidRDefault="00FA2769" w:rsidP="001D25F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1D25F4">
        <w:rPr>
          <w:rFonts w:ascii="Times New Roman" w:hAnsi="Times New Roman" w:cs="Times New Roman"/>
          <w:sz w:val="24"/>
          <w:szCs w:val="24"/>
        </w:rPr>
        <w:t>т</w:t>
      </w:r>
      <w:r w:rsidR="001D25F4" w:rsidRPr="00330F53">
        <w:rPr>
          <w:rFonts w:ascii="Times New Roman" w:hAnsi="Times New Roman" w:cs="Times New Roman"/>
          <w:sz w:val="24"/>
          <w:szCs w:val="24"/>
        </w:rPr>
        <w:t>ехническо</w:t>
      </w:r>
      <w:r w:rsidR="001D25F4">
        <w:rPr>
          <w:rFonts w:ascii="Times New Roman" w:hAnsi="Times New Roman" w:cs="Times New Roman"/>
          <w:sz w:val="24"/>
          <w:szCs w:val="24"/>
        </w:rPr>
        <w:t>му</w:t>
      </w:r>
      <w:r w:rsidR="001D25F4" w:rsidRPr="00330F53">
        <w:rPr>
          <w:rFonts w:ascii="Times New Roman" w:hAnsi="Times New Roman" w:cs="Times New Roman"/>
          <w:sz w:val="24"/>
          <w:szCs w:val="24"/>
        </w:rPr>
        <w:t xml:space="preserve"> диагностировани</w:t>
      </w:r>
      <w:r w:rsidR="001D25F4">
        <w:rPr>
          <w:rFonts w:ascii="Times New Roman" w:hAnsi="Times New Roman" w:cs="Times New Roman"/>
          <w:sz w:val="24"/>
          <w:szCs w:val="24"/>
        </w:rPr>
        <w:t>ю</w:t>
      </w:r>
      <w:r w:rsidR="001D25F4" w:rsidRPr="00330F53">
        <w:rPr>
          <w:rFonts w:ascii="Times New Roman" w:hAnsi="Times New Roman" w:cs="Times New Roman"/>
          <w:sz w:val="24"/>
          <w:szCs w:val="24"/>
        </w:rPr>
        <w:t xml:space="preserve"> газопроводов ТЭЦ: ГРП-1, ГРП-2, газопроводы котлов - э/</w:t>
      </w:r>
      <w:proofErr w:type="spellStart"/>
      <w:r w:rsidR="001D25F4" w:rsidRPr="00330F53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="001D25F4" w:rsidRPr="00330F53">
        <w:rPr>
          <w:rFonts w:ascii="Times New Roman" w:hAnsi="Times New Roman" w:cs="Times New Roman"/>
          <w:sz w:val="24"/>
          <w:szCs w:val="24"/>
        </w:rPr>
        <w:t>. ст.№3, ГМ-1,2,3, ПТВМ-1,2, КВГМ-5,6,</w:t>
      </w:r>
      <w:r w:rsidR="001D25F4">
        <w:rPr>
          <w:rFonts w:ascii="Times New Roman" w:hAnsi="Times New Roman" w:cs="Times New Roman"/>
          <w:sz w:val="24"/>
          <w:szCs w:val="24"/>
        </w:rPr>
        <w:t xml:space="preserve"> наружные газопроводы ТЭЦ с проведением экспертизы промышленной безопасности.</w:t>
      </w:r>
    </w:p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B2FD5" w:rsidRDefault="005B2FD5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по подготовке оборудования к техническому диагностированию (снятие </w:t>
      </w:r>
      <w:proofErr w:type="spellStart"/>
      <w:r>
        <w:rPr>
          <w:rFonts w:ascii="Times New Roman" w:hAnsi="Times New Roman"/>
          <w:sz w:val="24"/>
          <w:szCs w:val="24"/>
        </w:rPr>
        <w:t>шумоизоляции</w:t>
      </w:r>
      <w:proofErr w:type="spellEnd"/>
      <w:r>
        <w:rPr>
          <w:rFonts w:ascii="Times New Roman" w:hAnsi="Times New Roman"/>
          <w:sz w:val="24"/>
          <w:szCs w:val="24"/>
        </w:rPr>
        <w:t>, зачистка металла, разборка обмуровки, устройство лесов</w:t>
      </w:r>
      <w:r w:rsidR="007433D4">
        <w:rPr>
          <w:rFonts w:ascii="Times New Roman" w:hAnsi="Times New Roman"/>
          <w:sz w:val="24"/>
          <w:szCs w:val="24"/>
        </w:rPr>
        <w:t xml:space="preserve"> и подмостей</w:t>
      </w:r>
      <w:r>
        <w:rPr>
          <w:rFonts w:ascii="Times New Roman" w:hAnsi="Times New Roman"/>
          <w:sz w:val="24"/>
          <w:szCs w:val="24"/>
        </w:rPr>
        <w:t xml:space="preserve">) выполняются </w:t>
      </w:r>
      <w:r w:rsidR="007433D4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аказчиком.</w:t>
      </w:r>
    </w:p>
    <w:p w:rsidR="005B2FD5" w:rsidRDefault="005B2FD5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2E5" w:rsidRDefault="001D42E5" w:rsidP="001D42E5">
      <w:pPr>
        <w:pStyle w:val="a5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F2345">
        <w:rPr>
          <w:rFonts w:ascii="Times New Roman" w:hAnsi="Times New Roman"/>
          <w:sz w:val="24"/>
          <w:szCs w:val="24"/>
        </w:rPr>
        <w:t>Надземные газопроводы, ГРП-1, ГРП-2, внутренние газопроводы:</w:t>
      </w:r>
    </w:p>
    <w:p w:rsidR="001D42E5" w:rsidRDefault="001D42E5" w:rsidP="001D42E5">
      <w:pPr>
        <w:pStyle w:val="a5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88"/>
        <w:gridCol w:w="986"/>
      </w:tblGrid>
      <w:tr w:rsidR="001D42E5" w:rsidTr="005B2FD5">
        <w:tc>
          <w:tcPr>
            <w:tcW w:w="84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88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42E5" w:rsidRPr="002E623D" w:rsidRDefault="001D42E5" w:rsidP="00AE1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ГРП (2 комплекта.), наружных газопроводов (1 комплект), газопроводов котлов с </w:t>
            </w:r>
            <w:r w:rsidR="00AE1335">
              <w:rPr>
                <w:rFonts w:ascii="Times New Roman" w:hAnsi="Times New Roman" w:cs="Times New Roman"/>
                <w:sz w:val="24"/>
                <w:szCs w:val="24"/>
              </w:rPr>
              <w:t>техническими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устройствами (8 комплектов).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1D42E5" w:rsidRPr="002E623D" w:rsidRDefault="001D42E5" w:rsidP="00A2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2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 w:rsidR="00A22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проведения </w:t>
            </w:r>
            <w:r w:rsidR="00A22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</w:t>
            </w: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газопровод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Наружный 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Визуальный и измерительный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металла сварных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Определение толщины стенки газопровода неразрушающим методом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на прочность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на герметичность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изоляционного (защитного) покрытия и подверженность коррозионной 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повреждений.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остаточного срока службы.</w:t>
            </w:r>
          </w:p>
        </w:tc>
        <w:tc>
          <w:tcPr>
            <w:tcW w:w="1288" w:type="dxa"/>
          </w:tcPr>
          <w:p w:rsidR="001D42E5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диагност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ирования технического состояния и 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заключения экспертизы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D42E5" w:rsidRDefault="001D42E5" w:rsidP="001D42E5"/>
    <w:p w:rsidR="001D42E5" w:rsidRPr="002F2345" w:rsidRDefault="001D42E5" w:rsidP="001D42E5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2345">
        <w:rPr>
          <w:rFonts w:ascii="Times New Roman" w:hAnsi="Times New Roman"/>
          <w:sz w:val="24"/>
          <w:szCs w:val="24"/>
        </w:rPr>
        <w:t>Подземные участки газопроводов (6 участков):</w:t>
      </w:r>
    </w:p>
    <w:p w:rsidR="001D42E5" w:rsidRDefault="001D42E5" w:rsidP="001D42E5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81"/>
        <w:gridCol w:w="986"/>
      </w:tblGrid>
      <w:tr w:rsidR="001D42E5" w:rsidTr="005B2FD5">
        <w:tc>
          <w:tcPr>
            <w:tcW w:w="84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B01696">
              <w:rPr>
                <w:rFonts w:ascii="Times New Roman" w:hAnsi="Times New Roman" w:cs="Times New Roman"/>
              </w:rPr>
              <w:t>Разработка программы диагностирования без вскрытия грунта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Диагностирование без вскрытия грунта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Проверка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герметичность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работы </w:t>
            </w:r>
            <w:proofErr w:type="spellStart"/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электрохимзащиты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изоляции.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участков аномалий металла.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среды.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диагностирования.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диагностирование: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379" w:type="dxa"/>
          </w:tcPr>
          <w:p w:rsidR="003E69E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3E69E6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379" w:type="dxa"/>
          </w:tcPr>
          <w:p w:rsidR="003E69E6" w:rsidRDefault="006714EB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изоляции подземного газопровода.</w:t>
            </w:r>
          </w:p>
        </w:tc>
        <w:tc>
          <w:tcPr>
            <w:tcW w:w="1181" w:type="dxa"/>
          </w:tcPr>
          <w:p w:rsidR="003E69E6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напряжённо-деформированного состояния.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защитного потенциала.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изоляции.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коррозионных повреждений.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геометрических размеров трубы.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сварных стыков.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и наличия блуждающих токов.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физико-механических свойств металла.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6379" w:type="dxa"/>
          </w:tcPr>
          <w:p w:rsidR="003E69E6" w:rsidRDefault="006714EB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разобранной изоляции подземного газопровода.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4EB" w:rsidTr="005B2FD5">
        <w:tc>
          <w:tcPr>
            <w:tcW w:w="846" w:type="dxa"/>
          </w:tcPr>
          <w:p w:rsidR="006714EB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6379" w:type="dxa"/>
          </w:tcPr>
          <w:p w:rsidR="006714EB" w:rsidRDefault="006714EB" w:rsidP="00A91E1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конструктивной целостности поверхности</w:t>
            </w:r>
            <w:r w:rsidR="00A91E16">
              <w:rPr>
                <w:rFonts w:ascii="Times New Roman" w:hAnsi="Times New Roman" w:cs="Times New Roman"/>
                <w:sz w:val="24"/>
                <w:szCs w:val="24"/>
              </w:rPr>
              <w:t xml:space="preserve"> земли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месте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6714EB" w:rsidRPr="00557E1B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6714EB" w:rsidRPr="00405312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состояния, расчёт остаточного срока службы.</w:t>
            </w:r>
          </w:p>
        </w:tc>
        <w:tc>
          <w:tcPr>
            <w:tcW w:w="1181" w:type="dxa"/>
          </w:tcPr>
          <w:p w:rsidR="003E69E6" w:rsidRPr="002E623D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69E6" w:rsidRPr="00A04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E69E6" w:rsidRPr="002E623D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диагностирования технического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заключения экспертизы промышленной безопасности.</w:t>
            </w:r>
          </w:p>
        </w:tc>
        <w:tc>
          <w:tcPr>
            <w:tcW w:w="1181" w:type="dxa"/>
          </w:tcPr>
          <w:p w:rsidR="003E69E6" w:rsidRPr="002E623D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3E69E6" w:rsidRPr="00405312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31A8F" w:rsidRDefault="00E31A8F" w:rsidP="00E31A8F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A91E16" w:rsidRDefault="00FA2769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1.1</w:t>
      </w:r>
      <w:r w:rsidR="003C3D85">
        <w:rPr>
          <w:rFonts w:ascii="Times New Roman" w:hAnsi="Times New Roman" w:cs="Times New Roman"/>
          <w:sz w:val="24"/>
          <w:szCs w:val="24"/>
        </w:rPr>
        <w:t>.</w:t>
      </w:r>
      <w:r w:rsidR="00556E29">
        <w:rPr>
          <w:rFonts w:ascii="Times New Roman" w:hAnsi="Times New Roman" w:cs="Times New Roman"/>
          <w:sz w:val="24"/>
          <w:szCs w:val="24"/>
        </w:rPr>
        <w:t xml:space="preserve"> Ориентирово</w:t>
      </w:r>
      <w:r w:rsidR="00A91E16">
        <w:rPr>
          <w:rFonts w:ascii="Times New Roman" w:hAnsi="Times New Roman" w:cs="Times New Roman"/>
          <w:sz w:val="24"/>
          <w:szCs w:val="24"/>
        </w:rPr>
        <w:t>чные сроки выполнения</w:t>
      </w:r>
      <w:r w:rsidR="00556E2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91E16">
        <w:rPr>
          <w:rFonts w:ascii="Times New Roman" w:hAnsi="Times New Roman" w:cs="Times New Roman"/>
          <w:sz w:val="24"/>
          <w:szCs w:val="24"/>
        </w:rPr>
        <w:t>:</w:t>
      </w:r>
    </w:p>
    <w:p w:rsidR="00556E29" w:rsidRPr="002A6A73" w:rsidRDefault="00A91E16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4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4962"/>
        <w:gridCol w:w="1275"/>
        <w:gridCol w:w="1275"/>
        <w:gridCol w:w="1275"/>
      </w:tblGrid>
      <w:tr w:rsidR="002653A8" w:rsidRPr="006B1540" w:rsidTr="002653A8">
        <w:trPr>
          <w:trHeight w:val="939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3A8" w:rsidRPr="006B1540" w:rsidRDefault="002653A8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3A8" w:rsidRPr="006B1540" w:rsidRDefault="002653A8" w:rsidP="008C586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работы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3A8" w:rsidRPr="002653A8" w:rsidRDefault="002653A8" w:rsidP="002653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53A8">
              <w:rPr>
                <w:rFonts w:ascii="Times New Roman" w:hAnsi="Times New Roman" w:cs="Times New Roman"/>
                <w:color w:val="000000"/>
              </w:rPr>
              <w:t>Срок производства работ по контролю металла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53A8" w:rsidRPr="002653A8" w:rsidRDefault="002653A8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53A8">
              <w:rPr>
                <w:rFonts w:ascii="Times New Roman" w:hAnsi="Times New Roman" w:cs="Times New Roman"/>
                <w:color w:val="000000"/>
              </w:rPr>
              <w:t>Срок проведения расчётов и предоставления ЭПБ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53A8" w:rsidRDefault="002653A8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3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регистрации ЭПБ в РТН</w:t>
            </w:r>
          </w:p>
        </w:tc>
      </w:tr>
      <w:tr w:rsidR="00720D1E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1E" w:rsidRPr="006B1540" w:rsidRDefault="00720D1E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D1E" w:rsidRPr="006B1540" w:rsidRDefault="00720D1E" w:rsidP="008C58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согласование с заказчиком программы диагностирования.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D1E" w:rsidRPr="00131D5F" w:rsidRDefault="00131D5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266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2A20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66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20D1E" w:rsidRPr="00131D5F" w:rsidRDefault="00720D1E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20D1E" w:rsidRPr="00131D5F" w:rsidRDefault="00720D1E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2622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</w:t>
            </w:r>
            <w:proofErr w:type="spellStart"/>
            <w:proofErr w:type="gramStart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</w:t>
            </w:r>
            <w:proofErr w:type="spellEnd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-блока</w:t>
            </w:r>
            <w:proofErr w:type="gramEnd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ст.№3, </w:t>
            </w:r>
            <w:proofErr w:type="spellStart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техустройств</w:t>
            </w:r>
            <w:proofErr w:type="spellEnd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блоков ст.№1,2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262284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КВГМ-180 ст.№5.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262284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КВГМ-180 ст.№6.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Диагностирование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ГРС "Южная" до ГРП-2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Г-200Б ГРП-2 к ОЗК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Г-200А до Г-201, Г-202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энергоблоков ст.№1,2,3 в пределах КЦ-208, Г-202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ГМ-50 ст.№3.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Диагностирование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AA3612" w:rsidP="005266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городского кольца к ГРП-1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ГРС "Южная" до ГРП-1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ГРП-1 к ОЗК до КЦ-208, ВК-103, КНЦ-228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AA3612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3612"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ГМ-50 ст.№2.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ПТВМ-180 ст.№1.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ПТВМ-180 ст.№2.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ВК-103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01-15.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КНЦ-228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Г-201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ГМ-50 ст.№1.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ДКС ГТУ "ГТ-8Ц"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1.201</w:t>
            </w:r>
            <w:r w:rsid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8C586B" w:rsidRDefault="008C586B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5B2FD5" w:rsidRPr="00E31A8F" w:rsidRDefault="00ED1886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5B2FD5" w:rsidRPr="00E31A8F">
        <w:rPr>
          <w:rFonts w:ascii="Times New Roman" w:hAnsi="Times New Roman" w:cs="Times New Roman"/>
          <w:sz w:val="24"/>
          <w:szCs w:val="24"/>
        </w:rPr>
        <w:t xml:space="preserve">Сроки начала проведения технического диагностирования могут быть изменены по согласованию с </w:t>
      </w:r>
      <w:r w:rsidR="001E2A8C">
        <w:rPr>
          <w:rFonts w:ascii="Times New Roman" w:hAnsi="Times New Roman" w:cs="Times New Roman"/>
          <w:sz w:val="24"/>
          <w:szCs w:val="24"/>
        </w:rPr>
        <w:t>заказчиком</w:t>
      </w:r>
      <w:r w:rsidR="005B2FD5" w:rsidRPr="00E31A8F">
        <w:rPr>
          <w:rFonts w:ascii="Times New Roman" w:hAnsi="Times New Roman" w:cs="Times New Roman"/>
          <w:sz w:val="24"/>
          <w:szCs w:val="24"/>
        </w:rPr>
        <w:t xml:space="preserve"> не позднее, чем за 2 недели до планируемого срока.</w:t>
      </w:r>
    </w:p>
    <w:p w:rsidR="00E31A8F" w:rsidRDefault="00E31A8F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FA2769" w:rsidRPr="00864E8D" w:rsidRDefault="00ED1886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31A8F" w:rsidRPr="00864E8D">
        <w:rPr>
          <w:rFonts w:ascii="Times New Roman" w:hAnsi="Times New Roman" w:cs="Times New Roman"/>
          <w:sz w:val="24"/>
          <w:szCs w:val="24"/>
        </w:rPr>
        <w:t xml:space="preserve">.  </w:t>
      </w:r>
      <w:r w:rsidR="00864E8D">
        <w:rPr>
          <w:rFonts w:ascii="Times New Roman" w:hAnsi="Times New Roman" w:cs="Times New Roman"/>
          <w:sz w:val="24"/>
          <w:szCs w:val="24"/>
        </w:rPr>
        <w:t>О</w:t>
      </w:r>
      <w:r w:rsidR="00E31A8F" w:rsidRPr="00864E8D">
        <w:rPr>
          <w:rFonts w:ascii="Times New Roman" w:hAnsi="Times New Roman" w:cs="Times New Roman"/>
          <w:sz w:val="24"/>
          <w:szCs w:val="24"/>
        </w:rPr>
        <w:t xml:space="preserve"> готовности оборудования к техническому освидетельствованию </w:t>
      </w:r>
      <w:r w:rsidR="007433D4">
        <w:rPr>
          <w:rFonts w:ascii="Times New Roman" w:hAnsi="Times New Roman" w:cs="Times New Roman"/>
          <w:sz w:val="24"/>
          <w:szCs w:val="24"/>
        </w:rPr>
        <w:t>З</w:t>
      </w:r>
      <w:r w:rsidR="00E31A8F" w:rsidRPr="00864E8D">
        <w:rPr>
          <w:rFonts w:ascii="Times New Roman" w:hAnsi="Times New Roman" w:cs="Times New Roman"/>
          <w:sz w:val="24"/>
          <w:szCs w:val="24"/>
        </w:rPr>
        <w:t xml:space="preserve">аказчик уведомляет </w:t>
      </w:r>
      <w:r w:rsidR="007433D4">
        <w:rPr>
          <w:rFonts w:ascii="Times New Roman" w:hAnsi="Times New Roman" w:cs="Times New Roman"/>
          <w:sz w:val="24"/>
          <w:szCs w:val="24"/>
        </w:rPr>
        <w:t>И</w:t>
      </w:r>
      <w:r w:rsidR="00E31A8F" w:rsidRPr="00864E8D">
        <w:rPr>
          <w:rFonts w:ascii="Times New Roman" w:hAnsi="Times New Roman" w:cs="Times New Roman"/>
          <w:sz w:val="24"/>
          <w:szCs w:val="24"/>
        </w:rPr>
        <w:t>сполнителя по телефону, факсу или посредством электронной почты за 5 рабочих дней.</w:t>
      </w:r>
    </w:p>
    <w:p w:rsidR="00FA2769" w:rsidRPr="002A6A73" w:rsidRDefault="00FA2769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62B" w:rsidRPr="007433D4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3.2.1.1. </w:t>
      </w:r>
      <w:r w:rsidR="0082562B" w:rsidRPr="007433D4">
        <w:rPr>
          <w:rFonts w:ascii="Times New Roman" w:hAnsi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82562B" w:rsidRPr="007433D4" w:rsidRDefault="0082562B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3.2.1.2. </w:t>
      </w:r>
      <w:r w:rsidRPr="007433D4">
        <w:rPr>
          <w:rFonts w:ascii="Times New Roman" w:hAnsi="Times New Roman"/>
          <w:sz w:val="24"/>
          <w:szCs w:val="24"/>
        </w:rPr>
        <w:t>Наличие опыта работы не менее 5 лет по проведению экспертизы промышленной безопасности технических устройств ТЭС;</w:t>
      </w:r>
    </w:p>
    <w:p w:rsidR="0082562B" w:rsidRPr="007433D4" w:rsidRDefault="00FA2769" w:rsidP="00FA2769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82562B" w:rsidRPr="007433D4">
        <w:rPr>
          <w:rFonts w:ascii="Times New Roman" w:hAnsi="Times New Roman" w:cs="Times New Roman"/>
          <w:sz w:val="24"/>
          <w:szCs w:val="24"/>
        </w:rPr>
        <w:t>3</w:t>
      </w:r>
      <w:r w:rsidRPr="007433D4">
        <w:rPr>
          <w:rFonts w:ascii="Times New Roman" w:hAnsi="Times New Roman" w:cs="Times New Roman"/>
          <w:sz w:val="24"/>
          <w:szCs w:val="24"/>
        </w:rPr>
        <w:t xml:space="preserve">. </w:t>
      </w:r>
      <w:r w:rsidR="0088420F" w:rsidRPr="007433D4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82562B" w:rsidRPr="007433D4" w:rsidRDefault="0082562B" w:rsidP="00FA2769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3.2.1.4. </w:t>
      </w:r>
      <w:r w:rsidR="0088420F">
        <w:rPr>
          <w:rFonts w:ascii="Times New Roman" w:hAnsi="Times New Roman"/>
          <w:sz w:val="24"/>
          <w:szCs w:val="24"/>
        </w:rPr>
        <w:t>Н</w:t>
      </w:r>
      <w:r w:rsidR="0088420F" w:rsidRPr="0067499B">
        <w:rPr>
          <w:rFonts w:ascii="Times New Roman" w:hAnsi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="0088420F" w:rsidRPr="00997497">
        <w:rPr>
          <w:rFonts w:ascii="Times New Roman" w:hAnsi="Times New Roman"/>
          <w:sz w:val="24"/>
          <w:szCs w:val="24"/>
        </w:rPr>
        <w:t>безопасности не требуется</w:t>
      </w:r>
      <w:r w:rsidR="0088420F" w:rsidRPr="007433D4">
        <w:rPr>
          <w:rFonts w:ascii="Times New Roman" w:hAnsi="Times New Roman"/>
          <w:sz w:val="24"/>
          <w:szCs w:val="24"/>
        </w:rPr>
        <w:t>;</w:t>
      </w:r>
    </w:p>
    <w:p w:rsidR="0082562B" w:rsidRPr="007433D4" w:rsidRDefault="0082562B" w:rsidP="00FA2769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3.2.1.5. </w:t>
      </w:r>
      <w:r w:rsidR="0088420F" w:rsidRPr="007433D4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FA2769" w:rsidRPr="007433D4" w:rsidRDefault="0082562B" w:rsidP="007433D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3.2.1.6.</w:t>
      </w:r>
      <w:r w:rsidRPr="007433D4">
        <w:rPr>
          <w:rFonts w:ascii="Times New Roman" w:hAnsi="Times New Roman"/>
          <w:sz w:val="24"/>
          <w:szCs w:val="24"/>
        </w:rPr>
        <w:t xml:space="preserve"> </w:t>
      </w:r>
      <w:r w:rsidR="0088420F">
        <w:rPr>
          <w:rFonts w:ascii="Times New Roman" w:hAnsi="Times New Roman" w:cs="Times New Roman"/>
          <w:sz w:val="24"/>
          <w:szCs w:val="24"/>
        </w:rPr>
        <w:t>Н</w:t>
      </w:r>
      <w:r w:rsidR="0088420F" w:rsidRPr="007433D4">
        <w:rPr>
          <w:rFonts w:ascii="Times New Roman" w:hAnsi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надзору»;</w:t>
      </w:r>
    </w:p>
    <w:p w:rsidR="0082562B" w:rsidRPr="007433D4" w:rsidRDefault="0082562B" w:rsidP="007433D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3.2.1.7. </w:t>
      </w:r>
      <w:r w:rsidR="0088420F" w:rsidRPr="007433D4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FA2769" w:rsidRPr="007433D4" w:rsidRDefault="00FA2769" w:rsidP="007433D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FC100C">
        <w:rPr>
          <w:rFonts w:ascii="Times New Roman" w:hAnsi="Times New Roman" w:cs="Times New Roman"/>
          <w:sz w:val="24"/>
          <w:szCs w:val="24"/>
        </w:rPr>
        <w:t>8</w:t>
      </w:r>
      <w:r w:rsidRPr="007433D4">
        <w:rPr>
          <w:rFonts w:ascii="Times New Roman" w:hAnsi="Times New Roman" w:cs="Times New Roman"/>
          <w:sz w:val="24"/>
          <w:szCs w:val="24"/>
        </w:rPr>
        <w:t xml:space="preserve">. </w:t>
      </w:r>
      <w:r w:rsidR="0088420F" w:rsidRPr="007433D4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A2769" w:rsidRPr="007433D4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FC100C">
        <w:rPr>
          <w:rFonts w:ascii="Times New Roman" w:hAnsi="Times New Roman" w:cs="Times New Roman"/>
          <w:sz w:val="24"/>
          <w:szCs w:val="24"/>
        </w:rPr>
        <w:t>9</w:t>
      </w:r>
      <w:r w:rsidRPr="007433D4">
        <w:rPr>
          <w:rFonts w:ascii="Times New Roman" w:hAnsi="Times New Roman" w:cs="Times New Roman"/>
          <w:sz w:val="24"/>
          <w:szCs w:val="24"/>
        </w:rPr>
        <w:t xml:space="preserve">. </w:t>
      </w:r>
      <w:r w:rsidR="0088420F" w:rsidRPr="000E5A1A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</w:t>
      </w:r>
      <w:r w:rsidR="0088420F">
        <w:rPr>
          <w:rFonts w:ascii="Times New Roman" w:hAnsi="Times New Roman" w:cs="Times New Roman"/>
          <w:sz w:val="24"/>
          <w:szCs w:val="24"/>
        </w:rPr>
        <w:t>ределенной настоящим договором;</w:t>
      </w:r>
    </w:p>
    <w:p w:rsidR="00FA2769" w:rsidRPr="000E5A1A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t>3.2.1.</w:t>
      </w:r>
      <w:r w:rsidR="00FC100C" w:rsidRPr="000E5A1A">
        <w:rPr>
          <w:rFonts w:ascii="Times New Roman" w:hAnsi="Times New Roman" w:cs="Times New Roman"/>
          <w:sz w:val="24"/>
          <w:szCs w:val="24"/>
        </w:rPr>
        <w:t>10</w:t>
      </w:r>
      <w:r w:rsidRPr="000E5A1A">
        <w:rPr>
          <w:rFonts w:ascii="Times New Roman" w:hAnsi="Times New Roman" w:cs="Times New Roman"/>
          <w:sz w:val="24"/>
          <w:szCs w:val="24"/>
        </w:rPr>
        <w:t xml:space="preserve">. </w:t>
      </w:r>
      <w:r w:rsidR="0088420F" w:rsidRPr="000E5A1A">
        <w:rPr>
          <w:rFonts w:ascii="Times New Roman" w:hAnsi="Times New Roman" w:cs="Times New Roman"/>
          <w:sz w:val="24"/>
          <w:szCs w:val="24"/>
        </w:rPr>
        <w:t xml:space="preserve">Исполнитель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="0088420F" w:rsidRPr="000E5A1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88420F" w:rsidRPr="000E5A1A">
        <w:rPr>
          <w:rFonts w:ascii="Times New Roman" w:hAnsi="Times New Roman" w:cs="Times New Roman"/>
          <w:sz w:val="24"/>
          <w:szCs w:val="24"/>
        </w:rPr>
        <w:t>: образование, сбор, вывоз и размещение строительно-промышленных отходов, других отходов I-IV классов опасности, а также других зн</w:t>
      </w:r>
      <w:r w:rsidR="0088420F">
        <w:rPr>
          <w:rFonts w:ascii="Times New Roman" w:hAnsi="Times New Roman" w:cs="Times New Roman"/>
          <w:sz w:val="24"/>
          <w:szCs w:val="24"/>
        </w:rPr>
        <w:t>ачимых экологических аспектов);</w:t>
      </w:r>
    </w:p>
    <w:p w:rsidR="00FA2769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t>3.2.1.</w:t>
      </w:r>
      <w:r w:rsidR="000E5A1A" w:rsidRPr="000E5A1A">
        <w:rPr>
          <w:rFonts w:ascii="Times New Roman" w:hAnsi="Times New Roman" w:cs="Times New Roman"/>
          <w:sz w:val="24"/>
          <w:szCs w:val="24"/>
        </w:rPr>
        <w:t>11</w:t>
      </w:r>
      <w:r w:rsidRPr="000E5A1A">
        <w:rPr>
          <w:rFonts w:ascii="Times New Roman" w:hAnsi="Times New Roman" w:cs="Times New Roman"/>
          <w:sz w:val="24"/>
          <w:szCs w:val="24"/>
        </w:rPr>
        <w:t xml:space="preserve">. </w:t>
      </w:r>
      <w:r w:rsidR="0088420F" w:rsidRPr="000E5A1A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88420F" w:rsidRPr="000E5A1A" w:rsidRDefault="0088420F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0E5A1A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lastRenderedPageBreak/>
        <w:t>3.2.1.</w:t>
      </w:r>
      <w:r w:rsidR="000E5A1A">
        <w:rPr>
          <w:rFonts w:ascii="Times New Roman" w:hAnsi="Times New Roman" w:cs="Times New Roman"/>
          <w:sz w:val="24"/>
          <w:szCs w:val="24"/>
        </w:rPr>
        <w:t>12</w:t>
      </w:r>
      <w:r w:rsidRPr="000E5A1A">
        <w:rPr>
          <w:rFonts w:ascii="Times New Roman" w:hAnsi="Times New Roman" w:cs="Times New Roman"/>
          <w:sz w:val="24"/>
          <w:szCs w:val="24"/>
        </w:rPr>
        <w:t xml:space="preserve">. </w:t>
      </w:r>
      <w:r w:rsidR="0088420F" w:rsidRPr="000E5A1A">
        <w:rPr>
          <w:rFonts w:ascii="Times New Roman" w:hAnsi="Times New Roman"/>
          <w:sz w:val="24"/>
          <w:szCs w:val="24"/>
        </w:rPr>
        <w:t>Исполнитель должен быть готов заключить Договор по форме, принятой у Заказчика;</w:t>
      </w:r>
    </w:p>
    <w:p w:rsidR="00FA2769" w:rsidRPr="000E5A1A" w:rsidRDefault="000E5A1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t xml:space="preserve">3.2.1.13. </w:t>
      </w:r>
      <w:r w:rsidR="0088420F" w:rsidRPr="000E5A1A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0E5A1A" w:rsidRPr="000E5A1A" w:rsidRDefault="000E5A1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/>
          <w:sz w:val="24"/>
          <w:szCs w:val="24"/>
        </w:rPr>
        <w:t xml:space="preserve">3.2.1.14. </w:t>
      </w:r>
      <w:r w:rsidR="0088420F" w:rsidRPr="000E5A1A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64E8D" w:rsidRPr="00864E8D" w:rsidRDefault="00FA2769" w:rsidP="00864E8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64E8D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864E8D">
        <w:rPr>
          <w:rFonts w:ascii="Times New Roman" w:hAnsi="Times New Roman" w:cs="Times New Roman"/>
          <w:b/>
          <w:sz w:val="24"/>
          <w:szCs w:val="24"/>
        </w:rPr>
        <w:t>:</w:t>
      </w:r>
    </w:p>
    <w:p w:rsidR="00864E8D" w:rsidRPr="00864E8D" w:rsidRDefault="00864E8D" w:rsidP="00864E8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E8D" w:rsidRDefault="00BA37E6" w:rsidP="00864E8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3.2.2.1. </w:t>
      </w:r>
      <w:r w:rsidR="00864E8D" w:rsidRPr="00864E8D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943EDC" w:rsidRDefault="00BA37E6" w:rsidP="00864E8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3EDC" w:rsidRPr="00864E8D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EDC" w:rsidRDefault="00BA37E6" w:rsidP="00943ED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Федеральные нормы и правила в области промышленной безопасности "Правила проведения экспертизы промышленной безопасности".</w:t>
      </w:r>
    </w:p>
    <w:p w:rsidR="00943EDC" w:rsidRDefault="00BA37E6" w:rsidP="00943ED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Ф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едеральны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е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норм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ы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и правил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а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в области промышленной безопасности "Правила безопасности сетей газораспределения и </w:t>
      </w:r>
      <w:proofErr w:type="spellStart"/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газопотребления</w:t>
      </w:r>
      <w:proofErr w:type="spellEnd"/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"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.</w:t>
      </w:r>
    </w:p>
    <w:p w:rsidR="00943EDC" w:rsidRDefault="00BA37E6" w:rsidP="00943ED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hyperlink r:id="rId5" w:history="1">
        <w:r w:rsidR="00943EDC">
          <w:rPr>
            <w:rFonts w:ascii="Times New Roman" w:hAnsi="Times New Roman" w:cs="Times New Roman"/>
            <w:spacing w:val="2"/>
            <w:sz w:val="24"/>
            <w:szCs w:val="24"/>
          </w:rPr>
          <w:t>Т</w:t>
        </w:r>
        <w:r w:rsidR="00943EDC" w:rsidRPr="00943EDC">
          <w:rPr>
            <w:rFonts w:ascii="Times New Roman" w:hAnsi="Times New Roman" w:cs="Times New Roman"/>
            <w:spacing w:val="2"/>
            <w:sz w:val="24"/>
            <w:szCs w:val="24"/>
          </w:rPr>
          <w:t xml:space="preserve">ехнический регламент о безопасности сетей газораспределения и </w:t>
        </w:r>
        <w:proofErr w:type="spellStart"/>
        <w:r w:rsidR="00943EDC" w:rsidRPr="00943EDC">
          <w:rPr>
            <w:rFonts w:ascii="Times New Roman" w:hAnsi="Times New Roman" w:cs="Times New Roman"/>
            <w:spacing w:val="2"/>
            <w:sz w:val="24"/>
            <w:szCs w:val="24"/>
          </w:rPr>
          <w:t>газопотребления</w:t>
        </w:r>
        <w:proofErr w:type="spellEnd"/>
      </w:hyperlink>
      <w:r w:rsidR="00943EDC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C4130B" w:rsidRPr="003B2ACF" w:rsidRDefault="00BA37E6" w:rsidP="00943ED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3B2ACF" w:rsidRPr="00943EDC">
        <w:rPr>
          <w:rFonts w:ascii="Times New Roman" w:hAnsi="Times New Roman" w:cs="Times New Roman"/>
          <w:spacing w:val="2"/>
          <w:sz w:val="24"/>
          <w:szCs w:val="24"/>
        </w:rPr>
        <w:t>РД 12-411-01</w:t>
      </w:r>
      <w:r w:rsidR="003B2ACF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3B2ACF" w:rsidRPr="00943EDC">
        <w:rPr>
          <w:rFonts w:ascii="Times New Roman" w:hAnsi="Times New Roman" w:cs="Times New Roman"/>
          <w:spacing w:val="2"/>
          <w:sz w:val="24"/>
          <w:szCs w:val="24"/>
        </w:rPr>
        <w:t xml:space="preserve"> Инструкция по контролю состояния стальных подземных газопроводов</w:t>
      </w:r>
      <w:r w:rsidR="003B2ACF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3B2ACF" w:rsidRDefault="00BA37E6" w:rsidP="003B2A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r w:rsidR="003B2ACF" w:rsidRPr="00943EDC">
        <w:rPr>
          <w:rFonts w:ascii="Times New Roman" w:hAnsi="Times New Roman" w:cs="Times New Roman"/>
          <w:color w:val="000000"/>
          <w:sz w:val="24"/>
          <w:szCs w:val="24"/>
        </w:rPr>
        <w:t>РД 153-39.1-059-00</w:t>
      </w:r>
      <w:r w:rsidR="003B2ACF">
        <w:rPr>
          <w:rFonts w:ascii="Times New Roman" w:hAnsi="Times New Roman" w:cs="Times New Roman"/>
          <w:color w:val="000000"/>
          <w:sz w:val="24"/>
          <w:szCs w:val="24"/>
        </w:rPr>
        <w:t>. Методика технического диагностирования газорегуляторных пунктов.</w:t>
      </w:r>
    </w:p>
    <w:p w:rsidR="003B2ACF" w:rsidRDefault="00BA37E6" w:rsidP="003B2AC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B2ACF" w:rsidRPr="00943EDC">
        <w:rPr>
          <w:rFonts w:ascii="Times New Roman" w:hAnsi="Times New Roman" w:cs="Times New Roman"/>
          <w:color w:val="000000"/>
          <w:sz w:val="24"/>
          <w:szCs w:val="24"/>
        </w:rPr>
        <w:t>РД 34.20.595-97</w:t>
      </w:r>
      <w:r w:rsidR="003B2ACF">
        <w:rPr>
          <w:rFonts w:ascii="Times New Roman" w:hAnsi="Times New Roman" w:cs="Times New Roman"/>
          <w:color w:val="000000"/>
          <w:sz w:val="24"/>
          <w:szCs w:val="24"/>
        </w:rPr>
        <w:t>. Рекомендации по проверке технического состояния стальных наружных и внутренних газопроводов систем газоснабжения тепловых электростанций, пиковых котельных и котельных теплосети. Общие требования. Методы оценки.</w:t>
      </w:r>
    </w:p>
    <w:p w:rsidR="003D1E00" w:rsidRPr="00943EDC" w:rsidRDefault="00BA37E6" w:rsidP="00943ED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РД 34.17.302-97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82E8E" w:rsidRPr="00943EDC">
        <w:rPr>
          <w:rFonts w:ascii="Times New Roman" w:hAnsi="Times New Roman" w:cs="Times New Roman"/>
          <w:vanish/>
          <w:color w:val="000000"/>
          <w:sz w:val="24"/>
          <w:szCs w:val="24"/>
        </w:rPr>
        <w:t>#S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Котлы паровые и водогрейные. Трубопроводы пара и горячей воды, сосуды. Сварные соединения. Контроль качества. Ультразвуков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ой контроль. Основные положения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(ОП 501 ЦД-75)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1E00" w:rsidRPr="00943EDC" w:rsidRDefault="00BA37E6" w:rsidP="00582E8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РД 34.17.421-92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82E8E" w:rsidRPr="00582E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Типов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инструкци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по контролю и продлению срока службы металла основных элементов котлов, турбин и трубопроводов тепловых электростанций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1E00" w:rsidRPr="00943EDC" w:rsidRDefault="00BA37E6" w:rsidP="00582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sz w:val="24"/>
          <w:szCs w:val="24"/>
        </w:rPr>
        <w:t>РД 03-606-03</w:t>
      </w:r>
      <w:r w:rsidR="00582E8E">
        <w:rPr>
          <w:rFonts w:ascii="Times New Roman" w:hAnsi="Times New Roman" w:cs="Times New Roman"/>
          <w:sz w:val="24"/>
          <w:szCs w:val="24"/>
        </w:rPr>
        <w:t>.</w:t>
      </w:r>
      <w:r w:rsidR="00582E8E" w:rsidRPr="00943EDC">
        <w:rPr>
          <w:rFonts w:ascii="Times New Roman" w:hAnsi="Times New Roman" w:cs="Times New Roman"/>
          <w:sz w:val="24"/>
          <w:szCs w:val="24"/>
        </w:rPr>
        <w:t xml:space="preserve"> Инструкция по визуал</w:t>
      </w:r>
      <w:r w:rsidR="00582E8E">
        <w:rPr>
          <w:rFonts w:ascii="Times New Roman" w:hAnsi="Times New Roman" w:cs="Times New Roman"/>
          <w:sz w:val="24"/>
          <w:szCs w:val="24"/>
        </w:rPr>
        <w:t>ьному и измерительному контролю</w:t>
      </w:r>
      <w:r w:rsidR="00582E8E" w:rsidRPr="00943EDC">
        <w:rPr>
          <w:rFonts w:ascii="Times New Roman" w:hAnsi="Times New Roman" w:cs="Times New Roman"/>
          <w:sz w:val="24"/>
          <w:szCs w:val="24"/>
        </w:rPr>
        <w:t>.</w:t>
      </w:r>
    </w:p>
    <w:p w:rsidR="00ED1886" w:rsidRDefault="00BA37E6" w:rsidP="00ED18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</w:t>
      </w:r>
      <w:r w:rsidR="00582E8E">
        <w:rPr>
          <w:rFonts w:ascii="Times New Roman" w:hAnsi="Times New Roman" w:cs="Times New Roman"/>
          <w:sz w:val="24"/>
          <w:szCs w:val="24"/>
        </w:rPr>
        <w:t>.</w:t>
      </w:r>
    </w:p>
    <w:p w:rsidR="00ED1886" w:rsidRDefault="00864E8D" w:rsidP="00ED18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64E8D">
        <w:rPr>
          <w:rFonts w:ascii="Times New Roman" w:hAnsi="Times New Roman" w:cs="Times New Roman"/>
          <w:sz w:val="24"/>
          <w:szCs w:val="24"/>
        </w:rPr>
        <w:t>3.2.2.</w:t>
      </w:r>
      <w:r w:rsidR="00BA37E6">
        <w:rPr>
          <w:rFonts w:ascii="Times New Roman" w:hAnsi="Times New Roman" w:cs="Times New Roman"/>
          <w:sz w:val="24"/>
          <w:szCs w:val="24"/>
        </w:rPr>
        <w:t>2.</w:t>
      </w:r>
      <w:r w:rsidRPr="00864E8D">
        <w:rPr>
          <w:rFonts w:ascii="Times New Roman" w:hAnsi="Times New Roman" w:cs="Times New Roman"/>
          <w:sz w:val="24"/>
          <w:szCs w:val="24"/>
        </w:rPr>
        <w:t xml:space="preserve"> В ходе проведения работ должно быть обеспечено выполнение требований безопасности:</w:t>
      </w:r>
    </w:p>
    <w:p w:rsidR="00ED1886" w:rsidRDefault="00BA37E6" w:rsidP="00ED18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34.03.201-97 (РД 153-34.03.201-97) – Правила техники безопасности при эксплуатации тепломеханического оборудования электростанций и тепловых сетей.</w:t>
      </w:r>
    </w:p>
    <w:p w:rsidR="00ED1886" w:rsidRDefault="00BA37E6" w:rsidP="00ED18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153- 34.03.150-2003 (РД 153-34.0-03.150-00) –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ED1886" w:rsidRDefault="00BA37E6" w:rsidP="00ED18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34.03.301-00 (РД 153-34.0-03.301-00) – Правила пожарной безопасности для энергетических предприятий.</w:t>
      </w:r>
    </w:p>
    <w:p w:rsidR="00864E8D" w:rsidRPr="00864E8D" w:rsidRDefault="00BA37E6" w:rsidP="00ED18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864E8D" w:rsidRPr="00864E8D" w:rsidRDefault="00BA37E6" w:rsidP="00BA37E6">
      <w:pPr>
        <w:keepNext/>
        <w:keepLines/>
        <w:shd w:val="clear" w:color="auto" w:fill="FFFFFF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34.03.702-99 – Инструкция по оказанию первой помощи при несчастных случаях на производстве.</w:t>
      </w:r>
    </w:p>
    <w:p w:rsidR="00864E8D" w:rsidRDefault="00864E8D" w:rsidP="00864E8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0967">
        <w:rPr>
          <w:rFonts w:ascii="Times New Roman" w:hAnsi="Times New Roman" w:cs="Times New Roman"/>
          <w:sz w:val="24"/>
          <w:szCs w:val="24"/>
        </w:rPr>
        <w:t>При необходимости перечень нормативных документов может быть расширен с учетом требований к выполнению заключения ЭПБ на конкретные технические устройства.</w:t>
      </w:r>
    </w:p>
    <w:p w:rsidR="00252BE2" w:rsidRPr="00252BE2" w:rsidRDefault="00252BE2" w:rsidP="00252BE2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sz w:val="24"/>
          <w:szCs w:val="24"/>
        </w:rPr>
        <w:t>3.2.2.3. При оказании услуг исполнитель обязан:</w:t>
      </w:r>
    </w:p>
    <w:p w:rsidR="00252BE2" w:rsidRPr="00252BE2" w:rsidRDefault="00252BE2" w:rsidP="00252BE2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sz w:val="24"/>
          <w:szCs w:val="24"/>
        </w:rPr>
        <w:t xml:space="preserve"> 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 xml:space="preserve"> - руководствоваться действующими нормативными документами при проведении экспертизы промышленной безопасности;</w:t>
      </w:r>
    </w:p>
    <w:p w:rsidR="00252BE2" w:rsidRPr="00252BE2" w:rsidRDefault="00252BE2" w:rsidP="00252BE2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 состав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>ть и согласовать с Заказчиком программу технического диагностирования;</w:t>
      </w:r>
    </w:p>
    <w:p w:rsidR="00252BE2" w:rsidRPr="00252BE2" w:rsidRDefault="00252BE2" w:rsidP="00252BE2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 предостав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 xml:space="preserve">ть на согласование Заказчику проект заключения экспертизы промышленной 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безопасности; </w:t>
      </w:r>
    </w:p>
    <w:p w:rsidR="00252BE2" w:rsidRPr="00252BE2" w:rsidRDefault="00252BE2" w:rsidP="00252BE2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252BE2" w:rsidRPr="00252BE2" w:rsidRDefault="00252BE2" w:rsidP="00252BE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 устран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 xml:space="preserve">ть обоснованные замечания Заказчика по содержанию и выводам результатов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технического диагностирования</w:t>
      </w:r>
      <w:r w:rsidR="007367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A2769" w:rsidRPr="00864E8D" w:rsidRDefault="00FA2769" w:rsidP="00864E8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FA2769" w:rsidRPr="002A6A73" w:rsidSect="00BD29A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6403EEF"/>
    <w:multiLevelType w:val="hybridMultilevel"/>
    <w:tmpl w:val="FB80F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514C2676"/>
    <w:multiLevelType w:val="hybridMultilevel"/>
    <w:tmpl w:val="7C089BAA"/>
    <w:lvl w:ilvl="0" w:tplc="77B26D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F49"/>
    <w:rsid w:val="000E5A1A"/>
    <w:rsid w:val="00121CFA"/>
    <w:rsid w:val="00131D5F"/>
    <w:rsid w:val="00187F49"/>
    <w:rsid w:val="001A3CAA"/>
    <w:rsid w:val="001D25F4"/>
    <w:rsid w:val="001D42E5"/>
    <w:rsid w:val="001D63A1"/>
    <w:rsid w:val="001E2A8C"/>
    <w:rsid w:val="00204E6F"/>
    <w:rsid w:val="00240967"/>
    <w:rsid w:val="00252BE2"/>
    <w:rsid w:val="00262284"/>
    <w:rsid w:val="002653A8"/>
    <w:rsid w:val="002716EE"/>
    <w:rsid w:val="002A2038"/>
    <w:rsid w:val="002A2F67"/>
    <w:rsid w:val="002A6A73"/>
    <w:rsid w:val="00306188"/>
    <w:rsid w:val="003B2ACF"/>
    <w:rsid w:val="003C196F"/>
    <w:rsid w:val="003C3D85"/>
    <w:rsid w:val="003D1E00"/>
    <w:rsid w:val="003E69E6"/>
    <w:rsid w:val="004157E3"/>
    <w:rsid w:val="00462040"/>
    <w:rsid w:val="004C5F65"/>
    <w:rsid w:val="005266A3"/>
    <w:rsid w:val="00556E29"/>
    <w:rsid w:val="00582E8E"/>
    <w:rsid w:val="005B21EE"/>
    <w:rsid w:val="005B2FD5"/>
    <w:rsid w:val="006714EB"/>
    <w:rsid w:val="006F1D3A"/>
    <w:rsid w:val="007001F5"/>
    <w:rsid w:val="00720D1E"/>
    <w:rsid w:val="00736774"/>
    <w:rsid w:val="007433D4"/>
    <w:rsid w:val="007730F9"/>
    <w:rsid w:val="007E3011"/>
    <w:rsid w:val="008174A8"/>
    <w:rsid w:val="0082307E"/>
    <w:rsid w:val="0082562B"/>
    <w:rsid w:val="00827F07"/>
    <w:rsid w:val="00862592"/>
    <w:rsid w:val="00864E8D"/>
    <w:rsid w:val="0088420F"/>
    <w:rsid w:val="00884BE8"/>
    <w:rsid w:val="008C586B"/>
    <w:rsid w:val="008D70F4"/>
    <w:rsid w:val="00943EDC"/>
    <w:rsid w:val="00A0095F"/>
    <w:rsid w:val="00A22F42"/>
    <w:rsid w:val="00A25F7B"/>
    <w:rsid w:val="00A91E16"/>
    <w:rsid w:val="00A94B23"/>
    <w:rsid w:val="00AA3612"/>
    <w:rsid w:val="00AA3965"/>
    <w:rsid w:val="00AC5873"/>
    <w:rsid w:val="00AE1335"/>
    <w:rsid w:val="00BA37E6"/>
    <w:rsid w:val="00BC7948"/>
    <w:rsid w:val="00BD29AD"/>
    <w:rsid w:val="00C05E40"/>
    <w:rsid w:val="00C4130B"/>
    <w:rsid w:val="00C55246"/>
    <w:rsid w:val="00C755A9"/>
    <w:rsid w:val="00C75812"/>
    <w:rsid w:val="00D37392"/>
    <w:rsid w:val="00D4782F"/>
    <w:rsid w:val="00D77C1A"/>
    <w:rsid w:val="00DC0C91"/>
    <w:rsid w:val="00E03B52"/>
    <w:rsid w:val="00E31A8F"/>
    <w:rsid w:val="00E42360"/>
    <w:rsid w:val="00EC02A5"/>
    <w:rsid w:val="00ED1886"/>
    <w:rsid w:val="00F15F2C"/>
    <w:rsid w:val="00F5448F"/>
    <w:rsid w:val="00F629EA"/>
    <w:rsid w:val="00FA2769"/>
    <w:rsid w:val="00FC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1F466-4C5F-489E-B752-5658B239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29AD"/>
    <w:pPr>
      <w:keepNext/>
      <w:widowControl/>
      <w:numPr>
        <w:numId w:val="4"/>
      </w:numPr>
      <w:autoSpaceDE/>
      <w:autoSpaceDN/>
      <w:adjustRightInd/>
      <w:spacing w:before="240" w:after="60"/>
      <w:outlineLvl w:val="0"/>
    </w:pPr>
    <w:rPr>
      <w:rFonts w:ascii="Arial CYR" w:hAnsi="Arial CYR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D29AD"/>
    <w:pPr>
      <w:keepNext/>
      <w:widowControl/>
      <w:numPr>
        <w:ilvl w:val="1"/>
        <w:numId w:val="4"/>
      </w:numPr>
      <w:autoSpaceDE/>
      <w:autoSpaceDN/>
      <w:adjustRightInd/>
      <w:spacing w:before="240" w:after="60"/>
      <w:outlineLvl w:val="1"/>
    </w:pPr>
    <w:rPr>
      <w:rFonts w:ascii="Arial CYR" w:hAnsi="Arial CYR" w:cs="Times New Roman"/>
      <w:b/>
      <w:i/>
      <w:sz w:val="26"/>
    </w:rPr>
  </w:style>
  <w:style w:type="paragraph" w:styleId="3">
    <w:name w:val="heading 3"/>
    <w:basedOn w:val="a"/>
    <w:next w:val="a"/>
    <w:link w:val="30"/>
    <w:qFormat/>
    <w:rsid w:val="00BD29AD"/>
    <w:pPr>
      <w:keepNext/>
      <w:widowControl/>
      <w:numPr>
        <w:ilvl w:val="2"/>
        <w:numId w:val="4"/>
      </w:numPr>
      <w:autoSpaceDE/>
      <w:autoSpaceDN/>
      <w:adjustRightInd/>
      <w:spacing w:before="240" w:after="60"/>
      <w:outlineLvl w:val="2"/>
    </w:pPr>
    <w:rPr>
      <w:rFonts w:ascii="Arial CYR" w:hAnsi="Arial CYR" w:cs="Times New Roman"/>
      <w:sz w:val="24"/>
    </w:rPr>
  </w:style>
  <w:style w:type="paragraph" w:styleId="4">
    <w:name w:val="heading 4"/>
    <w:basedOn w:val="a"/>
    <w:next w:val="a"/>
    <w:link w:val="40"/>
    <w:qFormat/>
    <w:rsid w:val="00BD29AD"/>
    <w:pPr>
      <w:keepNext/>
      <w:widowControl/>
      <w:numPr>
        <w:ilvl w:val="3"/>
        <w:numId w:val="4"/>
      </w:numPr>
      <w:autoSpaceDE/>
      <w:autoSpaceDN/>
      <w:adjustRightInd/>
      <w:spacing w:before="240" w:after="60"/>
      <w:outlineLvl w:val="3"/>
    </w:pPr>
    <w:rPr>
      <w:rFonts w:ascii="Arial CYR" w:hAnsi="Arial CYR" w:cs="Times New Roman"/>
      <w:b/>
      <w:sz w:val="24"/>
    </w:rPr>
  </w:style>
  <w:style w:type="paragraph" w:styleId="5">
    <w:name w:val="heading 5"/>
    <w:basedOn w:val="a"/>
    <w:next w:val="a"/>
    <w:link w:val="50"/>
    <w:qFormat/>
    <w:rsid w:val="00BD29AD"/>
    <w:pPr>
      <w:widowControl/>
      <w:numPr>
        <w:ilvl w:val="4"/>
        <w:numId w:val="4"/>
      </w:numPr>
      <w:autoSpaceDE/>
      <w:autoSpaceDN/>
      <w:adjustRightInd/>
      <w:spacing w:before="240" w:after="60"/>
      <w:outlineLvl w:val="4"/>
    </w:pPr>
    <w:rPr>
      <w:rFonts w:ascii="Arial CYR" w:hAnsi="Arial CYR" w:cs="Times New Roman"/>
      <w:sz w:val="22"/>
    </w:rPr>
  </w:style>
  <w:style w:type="paragraph" w:styleId="6">
    <w:name w:val="heading 6"/>
    <w:basedOn w:val="a"/>
    <w:next w:val="a"/>
    <w:link w:val="60"/>
    <w:qFormat/>
    <w:rsid w:val="00BD29AD"/>
    <w:pPr>
      <w:widowControl/>
      <w:numPr>
        <w:ilvl w:val="5"/>
        <w:numId w:val="4"/>
      </w:numPr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i/>
      <w:sz w:val="22"/>
    </w:rPr>
  </w:style>
  <w:style w:type="paragraph" w:styleId="7">
    <w:name w:val="heading 7"/>
    <w:basedOn w:val="a"/>
    <w:next w:val="a"/>
    <w:link w:val="70"/>
    <w:qFormat/>
    <w:rsid w:val="00BD29AD"/>
    <w:pPr>
      <w:widowControl/>
      <w:numPr>
        <w:ilvl w:val="6"/>
        <w:numId w:val="4"/>
      </w:numPr>
      <w:autoSpaceDE/>
      <w:autoSpaceDN/>
      <w:adjustRightInd/>
      <w:spacing w:before="240" w:after="60"/>
      <w:outlineLvl w:val="6"/>
    </w:pPr>
    <w:rPr>
      <w:rFonts w:ascii="Arial CYR" w:hAnsi="Arial CYR" w:cs="Times New Roman"/>
    </w:rPr>
  </w:style>
  <w:style w:type="paragraph" w:styleId="8">
    <w:name w:val="heading 8"/>
    <w:basedOn w:val="a"/>
    <w:next w:val="a"/>
    <w:link w:val="80"/>
    <w:qFormat/>
    <w:rsid w:val="00BD29AD"/>
    <w:pPr>
      <w:widowControl/>
      <w:numPr>
        <w:ilvl w:val="7"/>
        <w:numId w:val="4"/>
      </w:numPr>
      <w:autoSpaceDE/>
      <w:autoSpaceDN/>
      <w:adjustRightInd/>
      <w:spacing w:before="240" w:after="60"/>
      <w:outlineLvl w:val="7"/>
    </w:pPr>
    <w:rPr>
      <w:rFonts w:ascii="Arial CYR" w:hAnsi="Arial CYR" w:cs="Times New Roman"/>
      <w:i/>
    </w:rPr>
  </w:style>
  <w:style w:type="paragraph" w:styleId="9">
    <w:name w:val="heading 9"/>
    <w:basedOn w:val="a"/>
    <w:next w:val="a"/>
    <w:link w:val="90"/>
    <w:qFormat/>
    <w:rsid w:val="00BD29AD"/>
    <w:pPr>
      <w:widowControl/>
      <w:numPr>
        <w:ilvl w:val="8"/>
        <w:numId w:val="4"/>
      </w:numPr>
      <w:autoSpaceDE/>
      <w:autoSpaceDN/>
      <w:adjustRightInd/>
      <w:spacing w:before="240" w:after="60"/>
      <w:outlineLvl w:val="8"/>
    </w:pPr>
    <w:rPr>
      <w:rFonts w:ascii="Arial CYR" w:hAnsi="Arial CYR" w:cs="Times New Roman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BD29AD"/>
    <w:rPr>
      <w:rFonts w:ascii="Arial CYR" w:eastAsia="Times New Roman" w:hAnsi="Arial CYR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D29AD"/>
    <w:rPr>
      <w:rFonts w:ascii="Arial CYR" w:eastAsia="Times New Roman" w:hAnsi="Arial CYR" w:cs="Times New Roman"/>
      <w:b/>
      <w:i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D29AD"/>
    <w:rPr>
      <w:rFonts w:ascii="Arial CYR" w:eastAsia="Times New Roman" w:hAnsi="Arial CYR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D29AD"/>
    <w:rPr>
      <w:rFonts w:ascii="Arial CYR" w:eastAsia="Times New Roman" w:hAnsi="Arial CYR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D29AD"/>
    <w:rPr>
      <w:rFonts w:ascii="Arial CYR" w:eastAsia="Times New Roman" w:hAnsi="Arial CYR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D29A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D29AD"/>
    <w:rPr>
      <w:rFonts w:ascii="Arial CYR" w:eastAsia="Times New Roman" w:hAnsi="Arial CYR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29AD"/>
    <w:rPr>
      <w:rFonts w:ascii="Arial CYR" w:eastAsia="Times New Roman" w:hAnsi="Arial CYR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29AD"/>
    <w:rPr>
      <w:rFonts w:ascii="Arial CYR" w:eastAsia="Times New Roman" w:hAnsi="Arial CYR" w:cs="Times New Roman"/>
      <w:b/>
      <w:i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BD29A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D29AD"/>
    <w:rPr>
      <w:rFonts w:ascii="Arial" w:eastAsia="Times New Roman" w:hAnsi="Arial" w:cs="Arial"/>
      <w:sz w:val="16"/>
      <w:szCs w:val="16"/>
      <w:lang w:eastAsia="ru-RU"/>
    </w:rPr>
  </w:style>
  <w:style w:type="table" w:styleId="a6">
    <w:name w:val="Table Grid"/>
    <w:basedOn w:val="a1"/>
    <w:uiPriority w:val="39"/>
    <w:rsid w:val="001D2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ы (моноширинный)"/>
    <w:basedOn w:val="a"/>
    <w:next w:val="a"/>
    <w:uiPriority w:val="99"/>
    <w:rsid w:val="001D25F4"/>
    <w:pPr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2437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12</Pages>
  <Words>3676</Words>
  <Characters>20955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Самойлова Юлия Антоновна</cp:lastModifiedBy>
  <cp:revision>62</cp:revision>
  <cp:lastPrinted>2015-08-27T08:14:00Z</cp:lastPrinted>
  <dcterms:created xsi:type="dcterms:W3CDTF">2013-10-21T12:41:00Z</dcterms:created>
  <dcterms:modified xsi:type="dcterms:W3CDTF">2015-08-28T10:52:00Z</dcterms:modified>
</cp:coreProperties>
</file>